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F9" w:rsidRPr="00C559A3" w:rsidRDefault="0090297C" w:rsidP="0090297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  <w:r w:rsidRPr="000A263D">
        <w:rPr>
          <w:b/>
          <w:sz w:val="32"/>
          <w:szCs w:val="32"/>
          <w:lang w:val="en-US"/>
        </w:rPr>
        <w:t xml:space="preserve">STUDY OF THE </w:t>
      </w:r>
      <w:proofErr w:type="gramStart"/>
      <w:r w:rsidRPr="00C559A3">
        <w:rPr>
          <w:b/>
          <w:sz w:val="32"/>
          <w:szCs w:val="32"/>
          <w:vertAlign w:val="superscript"/>
          <w:lang w:val="en-US"/>
        </w:rPr>
        <w:t>16</w:t>
      </w:r>
      <w:r w:rsidRPr="00C559A3">
        <w:rPr>
          <w:b/>
          <w:sz w:val="32"/>
          <w:szCs w:val="32"/>
          <w:lang w:val="en-US"/>
        </w:rPr>
        <w:t>O(</w:t>
      </w:r>
      <w:proofErr w:type="gramEnd"/>
      <w:r w:rsidRPr="003D704C">
        <w:rPr>
          <w:b/>
          <w:sz w:val="32"/>
          <w:szCs w:val="32"/>
        </w:rPr>
        <w:sym w:font="Symbol" w:char="F061"/>
      </w:r>
      <w:r w:rsidRPr="00C559A3">
        <w:rPr>
          <w:b/>
          <w:sz w:val="32"/>
          <w:szCs w:val="32"/>
          <w:lang w:val="en-US"/>
        </w:rPr>
        <w:t xml:space="preserve">, </w:t>
      </w:r>
      <w:r w:rsidRPr="003D704C">
        <w:rPr>
          <w:b/>
          <w:sz w:val="32"/>
          <w:szCs w:val="32"/>
        </w:rPr>
        <w:sym w:font="Symbol" w:char="F061"/>
      </w:r>
      <w:r w:rsidRPr="00C559A3">
        <w:rPr>
          <w:b/>
          <w:sz w:val="32"/>
          <w:szCs w:val="32"/>
          <w:lang w:val="en-US"/>
        </w:rPr>
        <w:t>)</w:t>
      </w:r>
      <w:r w:rsidRPr="00C559A3">
        <w:rPr>
          <w:b/>
          <w:sz w:val="32"/>
          <w:szCs w:val="32"/>
          <w:vertAlign w:val="superscript"/>
          <w:lang w:val="en-US"/>
        </w:rPr>
        <w:t>16</w:t>
      </w:r>
      <w:r w:rsidRPr="00C559A3">
        <w:rPr>
          <w:b/>
          <w:sz w:val="32"/>
          <w:szCs w:val="32"/>
          <w:lang w:val="en-US"/>
        </w:rPr>
        <w:t>O</w:t>
      </w:r>
      <w:r w:rsidR="004C216C" w:rsidRPr="004C216C">
        <w:rPr>
          <w:b/>
          <w:bCs/>
          <w:sz w:val="32"/>
          <w:szCs w:val="32"/>
          <w:lang w:val="en-US"/>
        </w:rPr>
        <w:t>(3</w:t>
      </w:r>
      <w:r w:rsidR="004C216C" w:rsidRPr="004C216C">
        <w:rPr>
          <w:b/>
          <w:bCs/>
          <w:sz w:val="32"/>
          <w:szCs w:val="32"/>
          <w:vertAlign w:val="superscript"/>
          <w:lang w:val="en-US"/>
        </w:rPr>
        <w:t>–</w:t>
      </w:r>
      <w:r w:rsidR="004C216C" w:rsidRPr="004C216C">
        <w:rPr>
          <w:b/>
          <w:bCs/>
          <w:sz w:val="32"/>
          <w:szCs w:val="32"/>
          <w:lang w:val="en-US"/>
        </w:rPr>
        <w:t>)</w:t>
      </w:r>
      <w:r>
        <w:rPr>
          <w:b/>
          <w:sz w:val="32"/>
          <w:szCs w:val="32"/>
          <w:lang w:val="en-US"/>
        </w:rPr>
        <w:t xml:space="preserve"> </w:t>
      </w:r>
      <w:r w:rsidR="00FC1EF9" w:rsidRPr="00C559A3">
        <w:rPr>
          <w:b/>
          <w:sz w:val="32"/>
          <w:szCs w:val="32"/>
          <w:lang w:val="en-US"/>
        </w:rPr>
        <w:t xml:space="preserve">AND </w:t>
      </w:r>
      <w:r w:rsidR="00FC1EF9" w:rsidRPr="00C559A3">
        <w:rPr>
          <w:b/>
          <w:sz w:val="32"/>
          <w:szCs w:val="32"/>
          <w:vertAlign w:val="superscript"/>
          <w:lang w:val="en-US"/>
        </w:rPr>
        <w:t>15</w:t>
      </w:r>
      <w:r w:rsidR="00FC1EF9" w:rsidRPr="00C559A3">
        <w:rPr>
          <w:b/>
          <w:sz w:val="32"/>
          <w:szCs w:val="32"/>
          <w:lang w:val="en-US"/>
        </w:rPr>
        <w:t>N(</w:t>
      </w:r>
      <w:r w:rsidR="00FC1EF9" w:rsidRPr="003D704C">
        <w:rPr>
          <w:b/>
          <w:sz w:val="32"/>
          <w:szCs w:val="32"/>
        </w:rPr>
        <w:sym w:font="Symbol" w:char="F061"/>
      </w:r>
      <w:r w:rsidR="00FC1EF9" w:rsidRPr="00C559A3">
        <w:rPr>
          <w:b/>
          <w:sz w:val="32"/>
          <w:szCs w:val="32"/>
          <w:lang w:val="en-US"/>
        </w:rPr>
        <w:t xml:space="preserve">, </w:t>
      </w:r>
      <w:r w:rsidR="00FC1EF9" w:rsidRPr="00C559A3">
        <w:rPr>
          <w:b/>
          <w:i/>
          <w:sz w:val="32"/>
          <w:szCs w:val="32"/>
          <w:lang w:val="en-US"/>
        </w:rPr>
        <w:t>t</w:t>
      </w:r>
      <w:r w:rsidR="00FC1EF9" w:rsidRPr="00C559A3">
        <w:rPr>
          <w:b/>
          <w:sz w:val="32"/>
          <w:szCs w:val="32"/>
          <w:lang w:val="en-US"/>
        </w:rPr>
        <w:t>)</w:t>
      </w:r>
      <w:r w:rsidR="00FC1EF9" w:rsidRPr="00C559A3">
        <w:rPr>
          <w:b/>
          <w:sz w:val="32"/>
          <w:szCs w:val="32"/>
          <w:vertAlign w:val="superscript"/>
          <w:lang w:val="en-US"/>
        </w:rPr>
        <w:t>16</w:t>
      </w:r>
      <w:r w:rsidR="00FC1EF9" w:rsidRPr="00C559A3">
        <w:rPr>
          <w:b/>
          <w:sz w:val="32"/>
          <w:szCs w:val="32"/>
          <w:lang w:val="en-US"/>
        </w:rPr>
        <w:t>O</w:t>
      </w:r>
      <w:r w:rsidR="00FC1EF9" w:rsidRPr="004C216C">
        <w:rPr>
          <w:b/>
          <w:bCs/>
          <w:sz w:val="32"/>
          <w:szCs w:val="32"/>
          <w:lang w:val="en-US"/>
        </w:rPr>
        <w:t>(3</w:t>
      </w:r>
      <w:r w:rsidR="00FC1EF9" w:rsidRPr="004C216C">
        <w:rPr>
          <w:b/>
          <w:bCs/>
          <w:sz w:val="32"/>
          <w:szCs w:val="32"/>
          <w:vertAlign w:val="superscript"/>
          <w:lang w:val="en-US"/>
        </w:rPr>
        <w:t>–</w:t>
      </w:r>
      <w:r w:rsidR="00FC1EF9" w:rsidRPr="004C216C">
        <w:rPr>
          <w:b/>
          <w:bCs/>
          <w:sz w:val="32"/>
          <w:szCs w:val="32"/>
          <w:lang w:val="en-US"/>
        </w:rPr>
        <w:t>)</w:t>
      </w:r>
      <w:r w:rsidR="00FC1EF9" w:rsidRPr="00C559A3">
        <w:rPr>
          <w:b/>
          <w:sz w:val="32"/>
          <w:szCs w:val="32"/>
          <w:lang w:val="en-US"/>
        </w:rPr>
        <w:t xml:space="preserve"> </w:t>
      </w:r>
    </w:p>
    <w:p w:rsidR="0090297C" w:rsidRDefault="0090297C" w:rsidP="0090297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lang w:val="en-US"/>
        </w:rPr>
      </w:pPr>
      <w:r w:rsidRPr="00AD3DB2">
        <w:rPr>
          <w:b/>
          <w:sz w:val="32"/>
          <w:szCs w:val="32"/>
          <w:lang w:val="en-US"/>
        </w:rPr>
        <w:t>REACTIONS</w:t>
      </w:r>
      <w:r>
        <w:rPr>
          <w:b/>
          <w:sz w:val="32"/>
          <w:szCs w:val="32"/>
          <w:lang w:val="en-US"/>
        </w:rPr>
        <w:t xml:space="preserve"> </w:t>
      </w:r>
      <w:r w:rsidRPr="000A263D">
        <w:rPr>
          <w:b/>
          <w:sz w:val="32"/>
          <w:szCs w:val="32"/>
          <w:lang w:val="en-US"/>
        </w:rPr>
        <w:t xml:space="preserve">MECHANISM AT </w:t>
      </w:r>
      <w:r w:rsidRPr="00AD3DB2">
        <w:rPr>
          <w:rStyle w:val="jlqj4b"/>
          <w:b/>
          <w:i/>
          <w:sz w:val="32"/>
          <w:szCs w:val="32"/>
          <w:lang w:val="en-US"/>
        </w:rPr>
        <w:t>E</w:t>
      </w:r>
      <w:r w:rsidRPr="000A263D">
        <w:rPr>
          <w:b/>
          <w:sz w:val="32"/>
          <w:szCs w:val="32"/>
          <w:vertAlign w:val="subscript"/>
        </w:rPr>
        <w:sym w:font="Symbol" w:char="F061"/>
      </w:r>
      <w:r w:rsidRPr="000A263D">
        <w:rPr>
          <w:b/>
          <w:sz w:val="32"/>
          <w:szCs w:val="32"/>
          <w:lang w:val="en-US"/>
        </w:rPr>
        <w:t xml:space="preserve"> = 30.3 MeV</w:t>
      </w:r>
    </w:p>
    <w:p w:rsidR="00BA7452" w:rsidRPr="001332D3" w:rsidRDefault="00BA7452" w:rsidP="0090297C">
      <w:pPr>
        <w:widowControl w:val="0"/>
        <w:autoSpaceDE w:val="0"/>
        <w:autoSpaceDN w:val="0"/>
        <w:adjustRightInd w:val="0"/>
        <w:jc w:val="center"/>
        <w:rPr>
          <w:rStyle w:val="jlqj4b"/>
          <w:lang w:val="en-US"/>
        </w:rPr>
      </w:pPr>
    </w:p>
    <w:p w:rsidR="004C216C" w:rsidRDefault="00B01220" w:rsidP="00610298">
      <w:pPr>
        <w:jc w:val="center"/>
        <w:rPr>
          <w:sz w:val="28"/>
          <w:szCs w:val="28"/>
          <w:lang w:val="en-US"/>
        </w:rPr>
      </w:pPr>
      <w:r w:rsidRPr="00906CFA">
        <w:rPr>
          <w:sz w:val="28"/>
          <w:szCs w:val="28"/>
          <w:lang w:val="en-US"/>
        </w:rPr>
        <w:t>L.</w:t>
      </w:r>
      <w:r>
        <w:rPr>
          <w:sz w:val="28"/>
          <w:szCs w:val="28"/>
          <w:lang w:val="en-US"/>
        </w:rPr>
        <w:t xml:space="preserve"> </w:t>
      </w:r>
      <w:r w:rsidRPr="00906CFA">
        <w:rPr>
          <w:sz w:val="28"/>
          <w:szCs w:val="28"/>
          <w:lang w:val="en-US"/>
        </w:rPr>
        <w:t>I.</w:t>
      </w:r>
      <w:r>
        <w:rPr>
          <w:sz w:val="28"/>
          <w:szCs w:val="28"/>
          <w:lang w:val="en-US"/>
        </w:rPr>
        <w:t xml:space="preserve"> </w:t>
      </w:r>
      <w:r w:rsidRPr="00906CFA">
        <w:rPr>
          <w:sz w:val="28"/>
          <w:szCs w:val="28"/>
          <w:lang w:val="en-US"/>
        </w:rPr>
        <w:t>Galanina, N.</w:t>
      </w:r>
      <w:r>
        <w:rPr>
          <w:sz w:val="28"/>
          <w:szCs w:val="28"/>
          <w:lang w:val="en-US"/>
        </w:rPr>
        <w:t xml:space="preserve"> </w:t>
      </w:r>
      <w:r w:rsidRPr="00906CFA">
        <w:rPr>
          <w:sz w:val="28"/>
          <w:szCs w:val="28"/>
          <w:lang w:val="en-US"/>
        </w:rPr>
        <w:t>S.</w:t>
      </w:r>
      <w:r>
        <w:rPr>
          <w:sz w:val="28"/>
          <w:szCs w:val="28"/>
          <w:lang w:val="en-US"/>
        </w:rPr>
        <w:t xml:space="preserve"> </w:t>
      </w:r>
      <w:r w:rsidRPr="00906CFA">
        <w:rPr>
          <w:sz w:val="28"/>
          <w:szCs w:val="28"/>
          <w:lang w:val="en-US"/>
        </w:rPr>
        <w:t>Zelenskaya, V.</w:t>
      </w:r>
      <w:r>
        <w:rPr>
          <w:sz w:val="28"/>
          <w:szCs w:val="28"/>
          <w:lang w:val="en-US"/>
        </w:rPr>
        <w:t xml:space="preserve"> </w:t>
      </w:r>
      <w:r w:rsidRPr="00906CFA">
        <w:rPr>
          <w:sz w:val="28"/>
          <w:szCs w:val="28"/>
          <w:lang w:val="en-US"/>
        </w:rPr>
        <w:t>M.</w:t>
      </w:r>
      <w:r>
        <w:rPr>
          <w:sz w:val="28"/>
          <w:szCs w:val="28"/>
          <w:lang w:val="en-US"/>
        </w:rPr>
        <w:t xml:space="preserve"> </w:t>
      </w:r>
      <w:r w:rsidRPr="00906CFA">
        <w:rPr>
          <w:sz w:val="28"/>
          <w:szCs w:val="28"/>
          <w:lang w:val="en-US"/>
        </w:rPr>
        <w:t>Lebedev, N.V.</w:t>
      </w:r>
      <w:r>
        <w:rPr>
          <w:sz w:val="28"/>
          <w:szCs w:val="28"/>
          <w:lang w:val="en-US"/>
        </w:rPr>
        <w:t xml:space="preserve"> </w:t>
      </w:r>
      <w:r w:rsidRPr="00906CFA">
        <w:rPr>
          <w:sz w:val="28"/>
          <w:szCs w:val="28"/>
          <w:lang w:val="en-US"/>
        </w:rPr>
        <w:t>Orlova, A.</w:t>
      </w:r>
      <w:r>
        <w:rPr>
          <w:sz w:val="28"/>
          <w:szCs w:val="28"/>
          <w:lang w:val="en-US"/>
        </w:rPr>
        <w:t xml:space="preserve"> </w:t>
      </w:r>
      <w:r w:rsidRPr="00906CFA">
        <w:rPr>
          <w:sz w:val="28"/>
          <w:szCs w:val="28"/>
          <w:lang w:val="en-US"/>
        </w:rPr>
        <w:t>V.</w:t>
      </w:r>
      <w:r>
        <w:rPr>
          <w:sz w:val="28"/>
          <w:szCs w:val="28"/>
          <w:lang w:val="en-US"/>
        </w:rPr>
        <w:t xml:space="preserve"> </w:t>
      </w:r>
      <w:r w:rsidRPr="00906CFA">
        <w:rPr>
          <w:sz w:val="28"/>
          <w:szCs w:val="28"/>
          <w:lang w:val="en-US"/>
        </w:rPr>
        <w:t>Spassky</w:t>
      </w:r>
    </w:p>
    <w:p w:rsidR="00610298" w:rsidRDefault="00610298" w:rsidP="00610298">
      <w:pPr>
        <w:jc w:val="center"/>
        <w:rPr>
          <w:i/>
          <w:lang w:val="en-US"/>
        </w:rPr>
      </w:pPr>
      <w:r>
        <w:rPr>
          <w:i/>
          <w:lang w:val="en-US"/>
        </w:rPr>
        <w:t>Lomonosov Moscow State University, Skobeltsyn Institute of Nuclear Physics</w:t>
      </w:r>
      <w:r w:rsidR="00814AA2">
        <w:rPr>
          <w:i/>
          <w:lang w:val="en-US"/>
        </w:rPr>
        <w:t>,</w:t>
      </w:r>
    </w:p>
    <w:p w:rsidR="00610298" w:rsidRDefault="00610298" w:rsidP="00610298">
      <w:pPr>
        <w:jc w:val="center"/>
        <w:rPr>
          <w:i/>
          <w:lang w:val="en-US" w:eastAsia="zh-CN"/>
        </w:rPr>
      </w:pPr>
      <w:r>
        <w:rPr>
          <w:i/>
          <w:lang w:val="en-US"/>
        </w:rPr>
        <w:t>Moscow, Russia</w:t>
      </w:r>
    </w:p>
    <w:p w:rsidR="00610298" w:rsidRPr="00FE4774" w:rsidRDefault="00610298" w:rsidP="00610298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>
        <w:rPr>
          <w:lang w:val="en-US" w:eastAsia="zh-CN"/>
        </w:rPr>
        <w:t>E-mail</w:t>
      </w:r>
      <w:r w:rsidRPr="00FE4774">
        <w:rPr>
          <w:lang w:val="en-US" w:eastAsia="zh-CN"/>
        </w:rPr>
        <w:t xml:space="preserve">: </w:t>
      </w:r>
      <w:r w:rsidR="004C216C">
        <w:rPr>
          <w:rStyle w:val="HTML"/>
          <w:rFonts w:ascii="Times New Roman" w:eastAsia="Calibri" w:hAnsi="Times New Roman"/>
          <w:sz w:val="24"/>
          <w:szCs w:val="24"/>
          <w:lang w:val="en-US"/>
        </w:rPr>
        <w:t>ns-zelenskaya</w:t>
      </w:r>
      <w:r w:rsidRPr="00FE4774">
        <w:rPr>
          <w:rStyle w:val="HTML"/>
          <w:rFonts w:ascii="Times New Roman" w:eastAsia="Calibri" w:hAnsi="Times New Roman"/>
          <w:sz w:val="24"/>
          <w:szCs w:val="24"/>
          <w:lang w:val="en-US"/>
        </w:rPr>
        <w:t>@</w:t>
      </w:r>
      <w:r w:rsidR="004C216C">
        <w:rPr>
          <w:rStyle w:val="HTML"/>
          <w:rFonts w:ascii="Times New Roman" w:eastAsia="Calibri" w:hAnsi="Times New Roman"/>
          <w:sz w:val="24"/>
          <w:szCs w:val="24"/>
          <w:lang w:val="en-US"/>
        </w:rPr>
        <w:t>yandex</w:t>
      </w:r>
      <w:r w:rsidRPr="00FE4774">
        <w:rPr>
          <w:rStyle w:val="HTML"/>
          <w:rFonts w:ascii="Times New Roman" w:eastAsia="Calibri" w:hAnsi="Times New Roman"/>
          <w:sz w:val="24"/>
          <w:szCs w:val="24"/>
          <w:lang w:val="en-US"/>
        </w:rPr>
        <w:t>.ru</w:t>
      </w:r>
    </w:p>
    <w:p w:rsidR="00610298" w:rsidRPr="00FE4774" w:rsidRDefault="00610298" w:rsidP="00610298">
      <w:pPr>
        <w:jc w:val="center"/>
        <w:rPr>
          <w:lang w:val="en-US"/>
        </w:rPr>
      </w:pPr>
    </w:p>
    <w:tbl>
      <w:tblPr>
        <w:tblpPr w:leftFromText="180" w:rightFromText="180" w:vertAnchor="text" w:horzAnchor="margin" w:tblpY="1248"/>
        <w:tblOverlap w:val="never"/>
        <w:tblW w:w="0" w:type="auto"/>
        <w:tblLook w:val="04A0"/>
      </w:tblPr>
      <w:tblGrid>
        <w:gridCol w:w="4395"/>
      </w:tblGrid>
      <w:tr w:rsidR="00892A26" w:rsidTr="0024101B">
        <w:tc>
          <w:tcPr>
            <w:tcW w:w="4395" w:type="dxa"/>
          </w:tcPr>
          <w:p w:rsidR="00892A26" w:rsidRPr="00D71DC8" w:rsidRDefault="00E26CA8" w:rsidP="00892A26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D71DC8">
              <w:rPr>
                <w:b/>
                <w:sz w:val="28"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3.3pt;height:278.35pt">
                  <v:imagedata r:id="rId6" o:title="ugi1"/>
                </v:shape>
              </w:pict>
            </w:r>
          </w:p>
        </w:tc>
      </w:tr>
      <w:tr w:rsidR="00892A26" w:rsidRPr="00BE7E6D" w:rsidTr="0024101B">
        <w:tc>
          <w:tcPr>
            <w:tcW w:w="4395" w:type="dxa"/>
          </w:tcPr>
          <w:p w:rsidR="00892A26" w:rsidRPr="00C559A3" w:rsidRDefault="00892A26" w:rsidP="00D71DC8">
            <w:pPr>
              <w:pStyle w:val="a3"/>
              <w:jc w:val="both"/>
              <w:rPr>
                <w:b/>
                <w:sz w:val="22"/>
                <w:szCs w:val="24"/>
                <w:lang w:val="en-US"/>
              </w:rPr>
            </w:pPr>
            <w:r>
              <w:rPr>
                <w:i/>
                <w:sz w:val="22"/>
                <w:szCs w:val="24"/>
                <w:lang w:val="en-US"/>
              </w:rPr>
              <w:t>C</w:t>
            </w:r>
            <w:r w:rsidRPr="00C559A3">
              <w:rPr>
                <w:i/>
                <w:sz w:val="22"/>
                <w:szCs w:val="24"/>
                <w:lang w:val="en-US"/>
              </w:rPr>
              <w:t xml:space="preserve">ross sections of </w:t>
            </w:r>
            <w:r w:rsidRPr="00C559A3">
              <w:rPr>
                <w:sz w:val="22"/>
                <w:szCs w:val="24"/>
                <w:lang w:val="en-US"/>
              </w:rPr>
              <w:t>(</w:t>
            </w:r>
            <w:r w:rsidRPr="00C559A3">
              <w:rPr>
                <w:rFonts w:eastAsia="MS Mincho"/>
                <w:sz w:val="22"/>
                <w:szCs w:val="24"/>
                <w:lang w:val="en-US"/>
              </w:rPr>
              <w:sym w:font="Symbol" w:char="F061"/>
            </w:r>
            <w:r w:rsidRPr="00C559A3">
              <w:rPr>
                <w:rFonts w:eastAsia="MS Mincho"/>
                <w:sz w:val="22"/>
                <w:szCs w:val="24"/>
                <w:lang w:val="en-US"/>
              </w:rPr>
              <w:t xml:space="preserve">, </w:t>
            </w:r>
            <w:r w:rsidRPr="00C559A3">
              <w:rPr>
                <w:rFonts w:eastAsia="MS Mincho"/>
                <w:sz w:val="22"/>
                <w:szCs w:val="24"/>
                <w:lang w:val="en-US"/>
              </w:rPr>
              <w:sym w:font="Symbol" w:char="F061"/>
            </w:r>
            <w:r w:rsidRPr="00C96FD0">
              <w:rPr>
                <w:rFonts w:eastAsia="MS Mincho"/>
                <w:sz w:val="28"/>
                <w:szCs w:val="28"/>
                <w:lang w:val="ru-RU"/>
              </w:rPr>
              <w:sym w:font="Symbol" w:char="F0A2"/>
            </w:r>
            <w:r w:rsidRPr="00C559A3">
              <w:rPr>
                <w:rFonts w:eastAsia="MS Mincho"/>
                <w:sz w:val="22"/>
                <w:szCs w:val="24"/>
                <w:lang w:val="en-US"/>
              </w:rPr>
              <w:t>)</w:t>
            </w:r>
            <w:r w:rsidRPr="00C559A3">
              <w:rPr>
                <w:sz w:val="22"/>
                <w:szCs w:val="24"/>
                <w:lang w:val="en-US"/>
              </w:rPr>
              <w:t xml:space="preserve"> </w:t>
            </w:r>
            <w:r w:rsidRPr="00C559A3">
              <w:rPr>
                <w:i/>
                <w:iCs/>
                <w:sz w:val="22"/>
                <w:szCs w:val="24"/>
                <w:lang w:val="en-US"/>
              </w:rPr>
              <w:t>(a)</w:t>
            </w:r>
            <w:r w:rsidRPr="00C559A3">
              <w:rPr>
                <w:sz w:val="22"/>
                <w:szCs w:val="24"/>
                <w:lang w:val="en-US"/>
              </w:rPr>
              <w:t xml:space="preserve"> </w:t>
            </w:r>
            <w:r w:rsidRPr="00C559A3">
              <w:rPr>
                <w:i/>
                <w:iCs/>
                <w:sz w:val="22"/>
                <w:szCs w:val="24"/>
                <w:lang w:val="en-US"/>
              </w:rPr>
              <w:t>and</w:t>
            </w:r>
            <w:r w:rsidRPr="00C559A3">
              <w:rPr>
                <w:sz w:val="22"/>
                <w:szCs w:val="24"/>
                <w:lang w:val="en-US"/>
              </w:rPr>
              <w:t xml:space="preserve"> </w:t>
            </w:r>
            <w:r w:rsidRPr="00C559A3">
              <w:rPr>
                <w:rFonts w:eastAsia="MS Mincho"/>
                <w:sz w:val="22"/>
                <w:szCs w:val="24"/>
                <w:lang w:val="en-US"/>
              </w:rPr>
              <w:t>(</w:t>
            </w:r>
            <w:r w:rsidRPr="00C559A3">
              <w:rPr>
                <w:rFonts w:eastAsia="MS Mincho"/>
                <w:sz w:val="22"/>
                <w:szCs w:val="24"/>
                <w:lang w:val="en-US"/>
              </w:rPr>
              <w:sym w:font="Symbol" w:char="F061"/>
            </w:r>
            <w:r w:rsidRPr="00C559A3">
              <w:rPr>
                <w:rFonts w:eastAsia="MS Mincho"/>
                <w:sz w:val="22"/>
                <w:szCs w:val="24"/>
                <w:lang w:val="en-US"/>
              </w:rPr>
              <w:t xml:space="preserve">, </w:t>
            </w:r>
            <w:r w:rsidRPr="00C559A3">
              <w:rPr>
                <w:rFonts w:eastAsia="MS Mincho"/>
                <w:i/>
                <w:sz w:val="22"/>
                <w:szCs w:val="24"/>
                <w:lang w:val="de-DE"/>
              </w:rPr>
              <w:t>t</w:t>
            </w:r>
            <w:r w:rsidRPr="00C559A3">
              <w:rPr>
                <w:rFonts w:eastAsia="MS Mincho"/>
                <w:sz w:val="22"/>
                <w:szCs w:val="24"/>
                <w:lang w:val="en-US"/>
              </w:rPr>
              <w:t>)</w:t>
            </w:r>
            <w:r w:rsidRPr="00C559A3">
              <w:rPr>
                <w:rFonts w:eastAsia="MS Mincho"/>
                <w:bCs/>
                <w:sz w:val="22"/>
                <w:szCs w:val="24"/>
                <w:lang w:val="en-US"/>
              </w:rPr>
              <w:t xml:space="preserve"> </w:t>
            </w:r>
            <w:r w:rsidRPr="00C559A3">
              <w:rPr>
                <w:rFonts w:eastAsia="MS Mincho"/>
                <w:bCs/>
                <w:i/>
                <w:iCs/>
                <w:sz w:val="22"/>
                <w:szCs w:val="24"/>
                <w:lang w:val="en-US"/>
              </w:rPr>
              <w:t>(b)</w:t>
            </w:r>
            <w:r w:rsidRPr="00C559A3">
              <w:rPr>
                <w:i/>
                <w:sz w:val="22"/>
                <w:szCs w:val="24"/>
                <w:lang w:val="en-US"/>
              </w:rPr>
              <w:t xml:space="preserve"> reactions: thin solid line – </w:t>
            </w:r>
            <w:r>
              <w:rPr>
                <w:i/>
                <w:sz w:val="22"/>
                <w:szCs w:val="24"/>
                <w:lang w:val="en-US"/>
              </w:rPr>
              <w:t>C</w:t>
            </w:r>
            <w:r w:rsidRPr="00C559A3">
              <w:rPr>
                <w:i/>
                <w:sz w:val="22"/>
                <w:szCs w:val="24"/>
                <w:lang w:val="en-US"/>
              </w:rPr>
              <w:t>C (stripping), do</w:t>
            </w:r>
            <w:r w:rsidRPr="00C559A3">
              <w:rPr>
                <w:i/>
                <w:sz w:val="22"/>
                <w:szCs w:val="24"/>
                <w:lang w:val="en-US"/>
              </w:rPr>
              <w:t>t</w:t>
            </w:r>
            <w:r w:rsidRPr="00C559A3">
              <w:rPr>
                <w:i/>
                <w:sz w:val="22"/>
                <w:szCs w:val="24"/>
                <w:lang w:val="en-US"/>
              </w:rPr>
              <w:t xml:space="preserve">ted – exchange of </w:t>
            </w:r>
            <w:r w:rsidRPr="00C559A3">
              <w:rPr>
                <w:i/>
                <w:iCs/>
                <w:sz w:val="22"/>
                <w:szCs w:val="24"/>
                <w:vertAlign w:val="superscript"/>
                <w:lang w:val="en-US"/>
              </w:rPr>
              <w:t>12</w:t>
            </w:r>
            <w:r w:rsidRPr="00C96FD0">
              <w:rPr>
                <w:i/>
                <w:iCs/>
                <w:sz w:val="22"/>
                <w:szCs w:val="24"/>
                <w:lang w:val="ru-RU"/>
              </w:rPr>
              <w:t>С</w:t>
            </w:r>
            <w:r w:rsidRPr="00C559A3">
              <w:rPr>
                <w:i/>
                <w:sz w:val="22"/>
                <w:szCs w:val="24"/>
                <w:lang w:val="en-US"/>
              </w:rPr>
              <w:t xml:space="preserve"> , dot-dash – CN</w:t>
            </w:r>
            <w:r w:rsidR="008B41FF">
              <w:rPr>
                <w:i/>
                <w:sz w:val="22"/>
                <w:szCs w:val="24"/>
                <w:lang w:val="en-US"/>
              </w:rPr>
              <w:t xml:space="preserve">, </w:t>
            </w:r>
            <w:r w:rsidRPr="00C559A3">
              <w:rPr>
                <w:i/>
                <w:sz w:val="22"/>
                <w:szCs w:val="24"/>
                <w:lang w:val="en-US"/>
              </w:rPr>
              <w:t xml:space="preserve">fat solid </w:t>
            </w:r>
            <w:r w:rsidR="00DB4781">
              <w:rPr>
                <w:i/>
                <w:sz w:val="22"/>
                <w:szCs w:val="24"/>
                <w:lang w:val="en-US"/>
              </w:rPr>
              <w:sym w:font="Symbol" w:char="F02D"/>
            </w:r>
            <w:r w:rsidR="00DB4781">
              <w:rPr>
                <w:i/>
                <w:sz w:val="22"/>
                <w:szCs w:val="24"/>
                <w:lang w:val="en-US"/>
              </w:rPr>
              <w:t xml:space="preserve"> </w:t>
            </w:r>
            <w:r w:rsidR="008B41FF">
              <w:rPr>
                <w:i/>
                <w:sz w:val="22"/>
                <w:szCs w:val="24"/>
                <w:lang w:val="en-US"/>
              </w:rPr>
              <w:t>sum</w:t>
            </w:r>
            <w:r w:rsidR="008B41FF" w:rsidRPr="00612814">
              <w:rPr>
                <w:i/>
                <w:sz w:val="22"/>
                <w:szCs w:val="24"/>
                <w:lang w:val="en-US"/>
              </w:rPr>
              <w:t>,</w:t>
            </w:r>
            <w:r w:rsidRPr="00612814">
              <w:rPr>
                <w:i/>
                <w:sz w:val="22"/>
                <w:szCs w:val="24"/>
                <w:lang w:val="en-US"/>
              </w:rPr>
              <w:t xml:space="preserve"> </w:t>
            </w:r>
            <w:r w:rsidR="00ED5DCA" w:rsidRPr="00612814">
              <w:rPr>
                <w:i/>
                <w:sz w:val="22"/>
                <w:szCs w:val="24"/>
                <w:lang w:val="en-US"/>
              </w:rPr>
              <w:t xml:space="preserve">black </w:t>
            </w:r>
            <w:r w:rsidR="008B41FF" w:rsidRPr="00612814">
              <w:rPr>
                <w:rStyle w:val="jlqj4b"/>
                <w:i/>
                <w:lang w:val="en-US"/>
              </w:rPr>
              <w:t>d</w:t>
            </w:r>
            <w:r w:rsidRPr="00612814">
              <w:rPr>
                <w:rStyle w:val="jlqj4b"/>
                <w:i/>
                <w:sz w:val="22"/>
                <w:lang w:val="en-US"/>
              </w:rPr>
              <w:t>ots</w:t>
            </w:r>
            <w:r w:rsidRPr="00612814">
              <w:rPr>
                <w:rStyle w:val="jlqj4b"/>
                <w:sz w:val="22"/>
                <w:lang w:val="en-US"/>
              </w:rPr>
              <w:t xml:space="preserve"> </w:t>
            </w:r>
            <w:r w:rsidRPr="00612814">
              <w:rPr>
                <w:i/>
                <w:sz w:val="22"/>
                <w:szCs w:val="24"/>
                <w:lang w:val="en-US"/>
              </w:rPr>
              <w:t xml:space="preserve">– </w:t>
            </w:r>
            <w:r w:rsidRPr="00612814">
              <w:rPr>
                <w:rStyle w:val="jlqj4b"/>
                <w:i/>
                <w:sz w:val="22"/>
                <w:lang w:val="en-US"/>
              </w:rPr>
              <w:t>experiment</w:t>
            </w:r>
          </w:p>
        </w:tc>
      </w:tr>
    </w:tbl>
    <w:p w:rsidR="00610298" w:rsidRPr="00612814" w:rsidRDefault="008F0F0B" w:rsidP="004851A6">
      <w:pPr>
        <w:shd w:val="clear" w:color="auto" w:fill="FFFFFF"/>
        <w:ind w:firstLine="340"/>
        <w:jc w:val="both"/>
        <w:rPr>
          <w:color w:val="auto"/>
          <w:sz w:val="28"/>
          <w:szCs w:val="28"/>
          <w:lang w:val="en-US"/>
        </w:rPr>
      </w:pPr>
      <w:r w:rsidRPr="00DB4781">
        <w:rPr>
          <w:color w:val="auto"/>
          <w:sz w:val="28"/>
          <w:szCs w:val="28"/>
          <w:lang w:val="en-US" w:eastAsia="en-US"/>
        </w:rPr>
        <w:t>The study of the differential cross sections angular dependence of the rea</w:t>
      </w:r>
      <w:r w:rsidRPr="00DB4781">
        <w:rPr>
          <w:color w:val="auto"/>
          <w:sz w:val="28"/>
          <w:szCs w:val="28"/>
          <w:lang w:val="en-US" w:eastAsia="en-US"/>
        </w:rPr>
        <w:t>c</w:t>
      </w:r>
      <w:r w:rsidRPr="00DB4781">
        <w:rPr>
          <w:color w:val="auto"/>
          <w:sz w:val="28"/>
          <w:szCs w:val="28"/>
          <w:lang w:val="en-US" w:eastAsia="en-US"/>
        </w:rPr>
        <w:t xml:space="preserve">tions </w:t>
      </w:r>
      <w:proofErr w:type="gramStart"/>
      <w:r w:rsidRPr="00DB4781">
        <w:rPr>
          <w:color w:val="auto"/>
          <w:sz w:val="28"/>
          <w:szCs w:val="28"/>
          <w:vertAlign w:val="superscript"/>
          <w:lang w:val="en-US" w:eastAsia="en-US"/>
        </w:rPr>
        <w:t>16</w:t>
      </w:r>
      <w:r w:rsidRPr="00DB4781">
        <w:rPr>
          <w:color w:val="auto"/>
          <w:sz w:val="28"/>
          <w:szCs w:val="28"/>
          <w:lang w:val="en-US" w:eastAsia="en-US"/>
        </w:rPr>
        <w:t>O(</w:t>
      </w:r>
      <w:proofErr w:type="gramEnd"/>
      <w:r w:rsidRPr="00612814">
        <w:rPr>
          <w:color w:val="auto"/>
          <w:sz w:val="28"/>
          <w:szCs w:val="28"/>
          <w:lang w:eastAsia="en-US"/>
        </w:rPr>
        <w:sym w:font="Symbol" w:char="F061"/>
      </w:r>
      <w:r w:rsidRPr="00DB4781">
        <w:rPr>
          <w:color w:val="auto"/>
          <w:sz w:val="28"/>
          <w:szCs w:val="28"/>
          <w:lang w:val="en-US" w:eastAsia="en-US"/>
        </w:rPr>
        <w:t xml:space="preserve">, </w:t>
      </w:r>
      <w:r w:rsidRPr="00612814">
        <w:rPr>
          <w:color w:val="auto"/>
          <w:sz w:val="28"/>
          <w:szCs w:val="28"/>
          <w:lang w:eastAsia="en-US"/>
        </w:rPr>
        <w:sym w:font="Symbol" w:char="F061"/>
      </w:r>
      <w:r w:rsidRPr="00612814">
        <w:rPr>
          <w:color w:val="auto"/>
          <w:sz w:val="28"/>
          <w:szCs w:val="28"/>
          <w:lang w:eastAsia="en-US"/>
        </w:rPr>
        <w:sym w:font="Symbol" w:char="F0A2"/>
      </w:r>
      <w:r w:rsidRPr="00DB4781">
        <w:rPr>
          <w:color w:val="auto"/>
          <w:sz w:val="28"/>
          <w:szCs w:val="28"/>
          <w:lang w:val="en-US" w:eastAsia="en-US"/>
        </w:rPr>
        <w:t>)</w:t>
      </w:r>
      <w:r w:rsidRPr="00612814">
        <w:rPr>
          <w:color w:val="auto"/>
          <w:sz w:val="28"/>
          <w:szCs w:val="28"/>
          <w:vertAlign w:val="superscript"/>
          <w:lang w:val="en-US"/>
        </w:rPr>
        <w:t>16</w:t>
      </w:r>
      <w:r w:rsidRPr="00612814">
        <w:rPr>
          <w:color w:val="auto"/>
          <w:sz w:val="28"/>
          <w:szCs w:val="28"/>
        </w:rPr>
        <w:t>О</w:t>
      </w:r>
      <w:r w:rsidRPr="00612814">
        <w:rPr>
          <w:color w:val="auto"/>
          <w:sz w:val="28"/>
          <w:szCs w:val="28"/>
          <w:lang w:val="en-US"/>
        </w:rPr>
        <w:t>(3</w:t>
      </w:r>
      <w:r w:rsidRPr="00612814">
        <w:rPr>
          <w:color w:val="auto"/>
          <w:sz w:val="28"/>
          <w:szCs w:val="28"/>
          <w:vertAlign w:val="superscript"/>
          <w:lang w:val="en-US"/>
        </w:rPr>
        <w:t>–</w:t>
      </w:r>
      <w:r w:rsidRPr="00612814">
        <w:rPr>
          <w:color w:val="auto"/>
          <w:sz w:val="28"/>
          <w:szCs w:val="28"/>
          <w:lang w:val="en-US"/>
        </w:rPr>
        <w:t xml:space="preserve">) </w:t>
      </w:r>
      <w:r w:rsidRPr="00DB4781">
        <w:rPr>
          <w:color w:val="auto"/>
          <w:sz w:val="28"/>
          <w:szCs w:val="28"/>
          <w:lang w:val="en-US" w:eastAsia="en-US"/>
        </w:rPr>
        <w:t xml:space="preserve">[1] and </w:t>
      </w:r>
      <w:r w:rsidRPr="00612814">
        <w:rPr>
          <w:rFonts w:eastAsia="MS Mincho"/>
          <w:color w:val="auto"/>
          <w:sz w:val="28"/>
          <w:szCs w:val="28"/>
          <w:vertAlign w:val="superscript"/>
          <w:lang w:val="en-US"/>
        </w:rPr>
        <w:t>15</w:t>
      </w:r>
      <w:r w:rsidRPr="00612814">
        <w:rPr>
          <w:rFonts w:eastAsia="MS Mincho"/>
          <w:color w:val="auto"/>
          <w:sz w:val="28"/>
          <w:szCs w:val="28"/>
          <w:lang w:val="de-DE"/>
        </w:rPr>
        <w:t>N</w:t>
      </w:r>
      <w:r w:rsidRPr="00612814">
        <w:rPr>
          <w:rFonts w:eastAsia="MS Mincho"/>
          <w:color w:val="auto"/>
          <w:sz w:val="28"/>
          <w:szCs w:val="28"/>
          <w:lang w:val="en-US"/>
        </w:rPr>
        <w:t>(</w:t>
      </w:r>
      <w:r w:rsidRPr="00612814">
        <w:rPr>
          <w:rFonts w:eastAsia="MS Mincho"/>
          <w:color w:val="auto"/>
          <w:sz w:val="28"/>
          <w:szCs w:val="28"/>
          <w:lang w:val="en-US"/>
        </w:rPr>
        <w:sym w:font="Symbol" w:char="F061"/>
      </w:r>
      <w:r w:rsidRPr="00612814">
        <w:rPr>
          <w:rFonts w:eastAsia="MS Mincho"/>
          <w:color w:val="auto"/>
          <w:sz w:val="28"/>
          <w:szCs w:val="28"/>
          <w:lang w:val="en-US"/>
        </w:rPr>
        <w:t xml:space="preserve">, </w:t>
      </w:r>
      <w:r w:rsidRPr="00612814">
        <w:rPr>
          <w:rFonts w:eastAsia="MS Mincho"/>
          <w:i/>
          <w:color w:val="auto"/>
          <w:sz w:val="28"/>
          <w:szCs w:val="28"/>
          <w:lang w:val="de-DE"/>
        </w:rPr>
        <w:t>t</w:t>
      </w:r>
      <w:r w:rsidRPr="00612814">
        <w:rPr>
          <w:rFonts w:eastAsia="MS Mincho"/>
          <w:color w:val="auto"/>
          <w:sz w:val="28"/>
          <w:szCs w:val="28"/>
          <w:lang w:val="en-US"/>
        </w:rPr>
        <w:t>)</w:t>
      </w:r>
      <w:r w:rsidRPr="00612814">
        <w:rPr>
          <w:rFonts w:eastAsia="MS Mincho"/>
          <w:color w:val="auto"/>
          <w:sz w:val="28"/>
          <w:szCs w:val="28"/>
          <w:vertAlign w:val="superscript"/>
          <w:lang w:val="en-US"/>
        </w:rPr>
        <w:t>16</w:t>
      </w:r>
      <w:r w:rsidRPr="00612814">
        <w:rPr>
          <w:rFonts w:eastAsia="MS Mincho"/>
          <w:color w:val="auto"/>
          <w:sz w:val="28"/>
          <w:szCs w:val="28"/>
          <w:lang w:val="de-DE"/>
        </w:rPr>
        <w:t>O</w:t>
      </w:r>
      <w:r w:rsidRPr="00612814">
        <w:rPr>
          <w:rFonts w:eastAsia="MS Mincho"/>
          <w:color w:val="auto"/>
          <w:sz w:val="28"/>
          <w:szCs w:val="28"/>
          <w:lang w:val="en-US"/>
        </w:rPr>
        <w:t>(3</w:t>
      </w:r>
      <w:r w:rsidRPr="00612814">
        <w:rPr>
          <w:rFonts w:eastAsia="MS Mincho"/>
          <w:color w:val="auto"/>
          <w:sz w:val="28"/>
          <w:szCs w:val="28"/>
          <w:vertAlign w:val="superscript"/>
          <w:lang w:val="en-US"/>
        </w:rPr>
        <w:t>–</w:t>
      </w:r>
      <w:r w:rsidRPr="00612814">
        <w:rPr>
          <w:rFonts w:eastAsia="MS Mincho"/>
          <w:color w:val="auto"/>
          <w:sz w:val="28"/>
          <w:szCs w:val="28"/>
          <w:lang w:val="en-US"/>
        </w:rPr>
        <w:t xml:space="preserve">) </w:t>
      </w:r>
      <w:r w:rsidRPr="00DB4781">
        <w:rPr>
          <w:color w:val="auto"/>
          <w:sz w:val="28"/>
          <w:szCs w:val="28"/>
          <w:lang w:val="en-US" w:eastAsia="en-US"/>
        </w:rPr>
        <w:t xml:space="preserve">[2] at </w:t>
      </w:r>
      <w:r w:rsidRPr="00DB4781">
        <w:rPr>
          <w:i/>
          <w:color w:val="auto"/>
          <w:sz w:val="28"/>
          <w:szCs w:val="28"/>
          <w:lang w:val="en-US" w:eastAsia="en-US"/>
        </w:rPr>
        <w:t>E</w:t>
      </w:r>
      <w:r w:rsidRPr="00612814">
        <w:rPr>
          <w:color w:val="auto"/>
          <w:sz w:val="28"/>
          <w:szCs w:val="28"/>
          <w:vertAlign w:val="subscript"/>
          <w:lang w:eastAsia="en-US"/>
        </w:rPr>
        <w:sym w:font="Symbol" w:char="F061"/>
      </w:r>
      <w:r w:rsidR="00BA7452" w:rsidRPr="00DB4781">
        <w:rPr>
          <w:color w:val="auto"/>
          <w:sz w:val="28"/>
          <w:szCs w:val="28"/>
          <w:vertAlign w:val="subscript"/>
          <w:lang w:val="en-US" w:eastAsia="en-US"/>
        </w:rPr>
        <w:t xml:space="preserve"> </w:t>
      </w:r>
      <w:r w:rsidRPr="00DB4781">
        <w:rPr>
          <w:color w:val="auto"/>
          <w:sz w:val="28"/>
          <w:szCs w:val="28"/>
          <w:lang w:val="en-US" w:eastAsia="en-US"/>
        </w:rPr>
        <w:t>=</w:t>
      </w:r>
      <w:r w:rsidR="00BA7452" w:rsidRPr="00DB4781">
        <w:rPr>
          <w:color w:val="auto"/>
          <w:sz w:val="28"/>
          <w:szCs w:val="28"/>
          <w:lang w:val="en-US" w:eastAsia="en-US"/>
        </w:rPr>
        <w:t xml:space="preserve"> </w:t>
      </w:r>
      <w:r w:rsidRPr="00DB4781">
        <w:rPr>
          <w:color w:val="auto"/>
          <w:sz w:val="28"/>
          <w:szCs w:val="28"/>
          <w:lang w:val="en-US" w:eastAsia="en-US"/>
        </w:rPr>
        <w:t xml:space="preserve">30.3 MeV was carried out. Both magnitude and shape of the measured cross sections and large value of </w:t>
      </w:r>
      <w:r w:rsidRPr="00DB4781">
        <w:rPr>
          <w:i/>
          <w:color w:val="auto"/>
          <w:sz w:val="28"/>
          <w:szCs w:val="28"/>
          <w:lang w:val="en-US" w:eastAsia="en-US"/>
        </w:rPr>
        <w:t>E</w:t>
      </w:r>
      <w:r w:rsidRPr="00DB4781">
        <w:rPr>
          <w:color w:val="auto"/>
          <w:sz w:val="28"/>
          <w:szCs w:val="28"/>
          <w:lang w:val="en-US" w:eastAsia="en-US"/>
        </w:rPr>
        <w:t xml:space="preserve">3 transition between the ground and </w:t>
      </w:r>
      <w:r w:rsidRPr="00612814">
        <w:rPr>
          <w:color w:val="auto"/>
          <w:sz w:val="28"/>
          <w:szCs w:val="28"/>
          <w:lang w:val="en-US"/>
        </w:rPr>
        <w:t>3</w:t>
      </w:r>
      <w:r w:rsidR="00BA7452" w:rsidRPr="00612814">
        <w:rPr>
          <w:color w:val="auto"/>
          <w:sz w:val="28"/>
          <w:szCs w:val="28"/>
          <w:vertAlign w:val="superscript"/>
          <w:lang w:val="en-US"/>
        </w:rPr>
        <w:sym w:font="Symbol" w:char="F02D"/>
      </w:r>
      <w:r w:rsidRPr="00DB4781">
        <w:rPr>
          <w:color w:val="auto"/>
          <w:sz w:val="28"/>
          <w:szCs w:val="28"/>
          <w:lang w:val="en-US" w:eastAsia="en-US"/>
        </w:rPr>
        <w:t xml:space="preserve"> level of </w:t>
      </w:r>
      <w:r w:rsidRPr="00DB4781">
        <w:rPr>
          <w:color w:val="auto"/>
          <w:sz w:val="28"/>
          <w:szCs w:val="28"/>
          <w:vertAlign w:val="superscript"/>
          <w:lang w:val="en-US" w:eastAsia="en-US"/>
        </w:rPr>
        <w:t>16</w:t>
      </w:r>
      <w:r w:rsidRPr="00DB4781">
        <w:rPr>
          <w:color w:val="auto"/>
          <w:sz w:val="28"/>
          <w:szCs w:val="28"/>
          <w:lang w:val="en-US" w:eastAsia="en-US"/>
        </w:rPr>
        <w:t xml:space="preserve">O nucleus justify the use of </w:t>
      </w:r>
      <w:r w:rsidRPr="00612814">
        <w:rPr>
          <w:rFonts w:eastAsia="Calibri"/>
          <w:color w:val="auto"/>
          <w:sz w:val="28"/>
          <w:szCs w:val="28"/>
          <w:lang w:val="en-US" w:eastAsia="en-US"/>
        </w:rPr>
        <w:t xml:space="preserve">CCBA </w:t>
      </w:r>
      <w:r w:rsidR="00BB0606" w:rsidRPr="00612814">
        <w:rPr>
          <w:rFonts w:eastAsia="Calibri"/>
          <w:color w:val="auto"/>
          <w:sz w:val="28"/>
          <w:szCs w:val="28"/>
          <w:lang w:val="en-US" w:eastAsia="en-US"/>
        </w:rPr>
        <w:t>formalism</w:t>
      </w:r>
      <w:r w:rsidRPr="00DB4781">
        <w:rPr>
          <w:color w:val="auto"/>
          <w:sz w:val="28"/>
          <w:szCs w:val="28"/>
          <w:lang w:val="en-US" w:eastAsia="en-US"/>
        </w:rPr>
        <w:t>, when both couple channels method (CC) and DWBA are combined (FRESCO [3]) as well as the compound nucleus (CN) mechanism (TALYS [4]) in the theoretical analysis. The strength of coupling factor</w:t>
      </w:r>
      <w:r w:rsidR="00BF166E" w:rsidRPr="00DB4781">
        <w:rPr>
          <w:color w:val="auto"/>
          <w:sz w:val="28"/>
          <w:szCs w:val="28"/>
          <w:lang w:val="en-US" w:eastAsia="en-US"/>
        </w:rPr>
        <w:t>s</w:t>
      </w:r>
      <w:r w:rsidRPr="00DB4781">
        <w:rPr>
          <w:color w:val="auto"/>
          <w:sz w:val="28"/>
          <w:szCs w:val="28"/>
          <w:lang w:val="en-US" w:eastAsia="en-US"/>
        </w:rPr>
        <w:t xml:space="preserve"> were introduced from the experimental r</w:t>
      </w:r>
      <w:r w:rsidRPr="00DB4781">
        <w:rPr>
          <w:color w:val="auto"/>
          <w:sz w:val="28"/>
          <w:szCs w:val="28"/>
          <w:lang w:val="en-US" w:eastAsia="en-US"/>
        </w:rPr>
        <w:t>e</w:t>
      </w:r>
      <w:r w:rsidRPr="00DB4781">
        <w:rPr>
          <w:color w:val="auto"/>
          <w:sz w:val="28"/>
          <w:szCs w:val="28"/>
          <w:lang w:val="en-US" w:eastAsia="en-US"/>
        </w:rPr>
        <w:t>duced transition probabilit</w:t>
      </w:r>
      <w:r w:rsidR="00BF166E" w:rsidRPr="00DB4781">
        <w:rPr>
          <w:color w:val="auto"/>
          <w:sz w:val="28"/>
          <w:szCs w:val="28"/>
          <w:lang w:val="en-US" w:eastAsia="en-US"/>
        </w:rPr>
        <w:t>y</w:t>
      </w:r>
      <w:r w:rsidRPr="00DB4781">
        <w:rPr>
          <w:color w:val="auto"/>
          <w:sz w:val="28"/>
          <w:szCs w:val="28"/>
          <w:lang w:val="en-US" w:eastAsia="en-US"/>
        </w:rPr>
        <w:t xml:space="preserve"> </w:t>
      </w:r>
      <w:proofErr w:type="gramStart"/>
      <w:r w:rsidRPr="00DB4781">
        <w:rPr>
          <w:i/>
          <w:color w:val="auto"/>
          <w:sz w:val="28"/>
          <w:szCs w:val="28"/>
          <w:lang w:val="en-US" w:eastAsia="en-US"/>
        </w:rPr>
        <w:t>B</w:t>
      </w:r>
      <w:r w:rsidRPr="00DB4781">
        <w:rPr>
          <w:color w:val="auto"/>
          <w:sz w:val="28"/>
          <w:szCs w:val="28"/>
          <w:lang w:val="en-US" w:eastAsia="en-US"/>
        </w:rPr>
        <w:t>(</w:t>
      </w:r>
      <w:proofErr w:type="gramEnd"/>
      <w:r w:rsidRPr="00DB4781">
        <w:rPr>
          <w:i/>
          <w:color w:val="auto"/>
          <w:sz w:val="28"/>
          <w:szCs w:val="28"/>
          <w:lang w:val="en-US" w:eastAsia="en-US"/>
        </w:rPr>
        <w:t>E</w:t>
      </w:r>
      <w:r w:rsidRPr="00DB4781">
        <w:rPr>
          <w:color w:val="auto"/>
          <w:sz w:val="28"/>
          <w:szCs w:val="28"/>
          <w:lang w:val="en-US" w:eastAsia="en-US"/>
        </w:rPr>
        <w:t xml:space="preserve">3). The exchange of </w:t>
      </w:r>
      <w:r w:rsidRPr="00DB4781">
        <w:rPr>
          <w:color w:val="auto"/>
          <w:sz w:val="28"/>
          <w:szCs w:val="28"/>
          <w:vertAlign w:val="superscript"/>
          <w:lang w:val="en-US" w:eastAsia="en-US"/>
        </w:rPr>
        <w:t>12</w:t>
      </w:r>
      <w:r w:rsidRPr="00612814">
        <w:rPr>
          <w:color w:val="auto"/>
          <w:sz w:val="28"/>
          <w:szCs w:val="28"/>
          <w:lang w:eastAsia="en-US"/>
        </w:rPr>
        <w:t>С</w:t>
      </w:r>
      <w:r w:rsidRPr="00DB4781">
        <w:rPr>
          <w:color w:val="auto"/>
          <w:sz w:val="28"/>
          <w:szCs w:val="28"/>
          <w:lang w:val="en-US" w:eastAsia="en-US"/>
        </w:rPr>
        <w:t xml:space="preserve"> cluster with summation over all states allowed by the selection rules for transfer mechanism at both reactions and proton stripping for the (</w:t>
      </w:r>
      <w:r w:rsidRPr="00612814">
        <w:rPr>
          <w:color w:val="auto"/>
          <w:sz w:val="28"/>
          <w:szCs w:val="28"/>
          <w:lang w:eastAsia="en-US"/>
        </w:rPr>
        <w:sym w:font="Symbol" w:char="F061"/>
      </w:r>
      <w:r w:rsidRPr="00DB4781">
        <w:rPr>
          <w:color w:val="auto"/>
          <w:sz w:val="28"/>
          <w:szCs w:val="28"/>
          <w:lang w:val="en-US" w:eastAsia="en-US"/>
        </w:rPr>
        <w:t xml:space="preserve">, </w:t>
      </w:r>
      <w:r w:rsidRPr="00DB4781">
        <w:rPr>
          <w:i/>
          <w:color w:val="auto"/>
          <w:sz w:val="28"/>
          <w:szCs w:val="28"/>
          <w:lang w:val="en-US" w:eastAsia="en-US"/>
        </w:rPr>
        <w:t>t</w:t>
      </w:r>
      <w:r w:rsidRPr="00DB4781">
        <w:rPr>
          <w:color w:val="auto"/>
          <w:sz w:val="28"/>
          <w:szCs w:val="28"/>
          <w:lang w:val="en-US" w:eastAsia="en-US"/>
        </w:rPr>
        <w:t xml:space="preserve">)-reaction were taking into account. </w:t>
      </w:r>
      <w:r w:rsidR="00BF166E" w:rsidRPr="00612814">
        <w:rPr>
          <w:color w:val="auto"/>
          <w:sz w:val="28"/>
          <w:szCs w:val="28"/>
          <w:lang w:val="en-US"/>
        </w:rPr>
        <w:t xml:space="preserve">The spectroscopic amplitudes are obtained </w:t>
      </w:r>
      <w:r w:rsidRPr="00612814">
        <w:rPr>
          <w:color w:val="auto"/>
          <w:sz w:val="28"/>
          <w:szCs w:val="28"/>
          <w:lang w:val="en-US"/>
        </w:rPr>
        <w:t>in the shell model. The calculated angular distributions, together with the exper</w:t>
      </w:r>
      <w:r w:rsidRPr="00612814">
        <w:rPr>
          <w:color w:val="auto"/>
          <w:sz w:val="28"/>
          <w:szCs w:val="28"/>
          <w:lang w:val="en-US"/>
        </w:rPr>
        <w:t>i</w:t>
      </w:r>
      <w:r w:rsidRPr="00612814">
        <w:rPr>
          <w:color w:val="auto"/>
          <w:sz w:val="28"/>
          <w:szCs w:val="28"/>
          <w:lang w:val="en-US"/>
        </w:rPr>
        <w:t xml:space="preserve">mental ones, are shown in </w:t>
      </w:r>
      <w:r w:rsidR="00BA7452" w:rsidRPr="00612814">
        <w:rPr>
          <w:color w:val="auto"/>
          <w:sz w:val="28"/>
          <w:szCs w:val="28"/>
          <w:lang w:val="en-US"/>
        </w:rPr>
        <w:t>f</w:t>
      </w:r>
      <w:r w:rsidRPr="00612814">
        <w:rPr>
          <w:color w:val="auto"/>
          <w:sz w:val="28"/>
          <w:szCs w:val="28"/>
          <w:lang w:val="en-US"/>
        </w:rPr>
        <w:t xml:space="preserve">igs. It can be seen that </w:t>
      </w:r>
      <w:r w:rsidR="00BF166E" w:rsidRPr="00612814">
        <w:rPr>
          <w:color w:val="auto"/>
          <w:sz w:val="28"/>
          <w:szCs w:val="28"/>
          <w:lang w:val="en-US"/>
        </w:rPr>
        <w:t>i</w:t>
      </w:r>
      <w:r w:rsidRPr="00612814">
        <w:rPr>
          <w:color w:val="auto"/>
          <w:sz w:val="28"/>
          <w:szCs w:val="28"/>
          <w:lang w:val="en-US"/>
        </w:rPr>
        <w:t>n (</w:t>
      </w:r>
      <w:r w:rsidRPr="00612814">
        <w:rPr>
          <w:color w:val="auto"/>
          <w:sz w:val="28"/>
          <w:szCs w:val="28"/>
        </w:rPr>
        <w:sym w:font="Symbol" w:char="F061"/>
      </w:r>
      <w:proofErr w:type="gramStart"/>
      <w:r w:rsidR="00DB4781">
        <w:rPr>
          <w:color w:val="auto"/>
          <w:sz w:val="28"/>
          <w:szCs w:val="28"/>
          <w:lang w:val="en-US"/>
        </w:rPr>
        <w:t>,</w:t>
      </w:r>
      <w:r w:rsidRPr="00612814">
        <w:rPr>
          <w:color w:val="auto"/>
          <w:sz w:val="28"/>
          <w:szCs w:val="28"/>
          <w:lang w:val="en-US"/>
        </w:rPr>
        <w:t xml:space="preserve"> </w:t>
      </w:r>
      <w:proofErr w:type="gramEnd"/>
      <w:r w:rsidRPr="00612814">
        <w:rPr>
          <w:color w:val="auto"/>
          <w:sz w:val="28"/>
          <w:szCs w:val="28"/>
        </w:rPr>
        <w:sym w:font="Symbol" w:char="F061"/>
      </w:r>
      <w:r w:rsidRPr="00612814">
        <w:rPr>
          <w:color w:val="auto"/>
          <w:sz w:val="28"/>
          <w:szCs w:val="28"/>
        </w:rPr>
        <w:sym w:font="Symbol" w:char="F0A2"/>
      </w:r>
      <w:r w:rsidRPr="00612814">
        <w:rPr>
          <w:color w:val="auto"/>
          <w:sz w:val="28"/>
          <w:szCs w:val="28"/>
          <w:lang w:val="en-US"/>
        </w:rPr>
        <w:t>)-scattering, the cross section is determined by collective exc</w:t>
      </w:r>
      <w:r w:rsidRPr="00612814">
        <w:rPr>
          <w:color w:val="auto"/>
          <w:sz w:val="28"/>
          <w:szCs w:val="28"/>
          <w:lang w:val="en-US"/>
        </w:rPr>
        <w:t>i</w:t>
      </w:r>
      <w:r w:rsidRPr="00612814">
        <w:rPr>
          <w:color w:val="auto"/>
          <w:sz w:val="28"/>
          <w:szCs w:val="28"/>
          <w:lang w:val="en-US"/>
        </w:rPr>
        <w:t>tation</w:t>
      </w:r>
      <w:r w:rsidR="00BF166E" w:rsidRPr="00612814">
        <w:rPr>
          <w:color w:val="auto"/>
          <w:sz w:val="28"/>
          <w:szCs w:val="28"/>
          <w:lang w:val="en-US"/>
        </w:rPr>
        <w:t xml:space="preserve"> in the front hemisphere</w:t>
      </w:r>
      <w:r w:rsidR="00CE4113" w:rsidRPr="00612814">
        <w:rPr>
          <w:color w:val="auto"/>
          <w:sz w:val="28"/>
          <w:szCs w:val="28"/>
          <w:lang w:val="en-US"/>
        </w:rPr>
        <w:t xml:space="preserve"> and </w:t>
      </w:r>
      <w:r w:rsidRPr="00612814">
        <w:rPr>
          <w:color w:val="auto"/>
          <w:sz w:val="28"/>
          <w:szCs w:val="28"/>
          <w:lang w:val="en-US"/>
        </w:rPr>
        <w:t xml:space="preserve">by </w:t>
      </w:r>
      <w:r w:rsidRPr="00612814">
        <w:rPr>
          <w:color w:val="auto"/>
          <w:sz w:val="28"/>
          <w:szCs w:val="28"/>
          <w:vertAlign w:val="superscript"/>
          <w:lang w:val="en-US"/>
        </w:rPr>
        <w:t>12</w:t>
      </w:r>
      <w:r w:rsidRPr="00612814">
        <w:rPr>
          <w:color w:val="auto"/>
          <w:sz w:val="28"/>
          <w:szCs w:val="28"/>
        </w:rPr>
        <w:t>С</w:t>
      </w:r>
      <w:r w:rsidRPr="00612814">
        <w:rPr>
          <w:color w:val="auto"/>
          <w:sz w:val="28"/>
          <w:szCs w:val="28"/>
          <w:lang w:val="en-US"/>
        </w:rPr>
        <w:t xml:space="preserve"> exchange</w:t>
      </w:r>
      <w:r w:rsidR="00CE4113" w:rsidRPr="00612814">
        <w:rPr>
          <w:color w:val="auto"/>
          <w:sz w:val="28"/>
          <w:szCs w:val="28"/>
          <w:lang w:val="en-US"/>
        </w:rPr>
        <w:t xml:space="preserve"> at large angles</w:t>
      </w:r>
      <w:r w:rsidRPr="00612814">
        <w:rPr>
          <w:color w:val="auto"/>
          <w:sz w:val="28"/>
          <w:szCs w:val="28"/>
          <w:lang w:val="en-US"/>
        </w:rPr>
        <w:t xml:space="preserve">. The </w:t>
      </w:r>
      <w:r w:rsidRPr="00612814">
        <w:rPr>
          <w:color w:val="auto"/>
          <w:sz w:val="28"/>
          <w:szCs w:val="28"/>
        </w:rPr>
        <w:t>С</w:t>
      </w:r>
      <w:r w:rsidRPr="00612814">
        <w:rPr>
          <w:color w:val="auto"/>
          <w:sz w:val="28"/>
          <w:szCs w:val="28"/>
          <w:lang w:val="en-US"/>
        </w:rPr>
        <w:t xml:space="preserve">N contribution is </w:t>
      </w:r>
      <w:r w:rsidR="00892A26" w:rsidRPr="00612814">
        <w:rPr>
          <w:color w:val="auto"/>
          <w:sz w:val="28"/>
          <w:szCs w:val="28"/>
          <w:lang w:val="en-US"/>
        </w:rPr>
        <w:t xml:space="preserve">not </w:t>
      </w:r>
      <w:r w:rsidRPr="00612814">
        <w:rPr>
          <w:color w:val="auto"/>
          <w:sz w:val="28"/>
          <w:szCs w:val="28"/>
          <w:lang w:val="en-US"/>
        </w:rPr>
        <w:t>noticeable. In the reaction (</w:t>
      </w:r>
      <w:r w:rsidRPr="00612814">
        <w:rPr>
          <w:color w:val="auto"/>
          <w:sz w:val="28"/>
          <w:szCs w:val="28"/>
        </w:rPr>
        <w:sym w:font="Symbol" w:char="F061"/>
      </w:r>
      <w:r w:rsidRPr="00612814">
        <w:rPr>
          <w:color w:val="auto"/>
          <w:sz w:val="28"/>
          <w:szCs w:val="28"/>
          <w:lang w:val="en-US"/>
        </w:rPr>
        <w:t xml:space="preserve">, </w:t>
      </w:r>
      <w:r w:rsidRPr="00612814">
        <w:rPr>
          <w:i/>
          <w:color w:val="auto"/>
          <w:sz w:val="28"/>
          <w:szCs w:val="28"/>
          <w:lang w:val="en-US"/>
        </w:rPr>
        <w:t>t</w:t>
      </w:r>
      <w:r w:rsidRPr="00612814">
        <w:rPr>
          <w:color w:val="auto"/>
          <w:sz w:val="28"/>
          <w:szCs w:val="28"/>
          <w:lang w:val="en-US"/>
        </w:rPr>
        <w:t>), the main contribution is made by the C</w:t>
      </w:r>
      <w:r w:rsidR="00892A26" w:rsidRPr="00612814">
        <w:rPr>
          <w:color w:val="auto"/>
          <w:sz w:val="28"/>
          <w:szCs w:val="28"/>
          <w:lang w:val="en-US"/>
        </w:rPr>
        <w:t>N</w:t>
      </w:r>
      <w:r w:rsidRPr="00612814">
        <w:rPr>
          <w:color w:val="auto"/>
          <w:sz w:val="28"/>
          <w:szCs w:val="28"/>
          <w:lang w:val="en-US"/>
        </w:rPr>
        <w:t xml:space="preserve"> mechanism,</w:t>
      </w:r>
      <w:r w:rsidR="00F566F8" w:rsidRPr="00612814">
        <w:rPr>
          <w:color w:val="auto"/>
          <w:sz w:val="28"/>
          <w:szCs w:val="28"/>
          <w:lang w:val="en-US"/>
        </w:rPr>
        <w:t xml:space="preserve"> else</w:t>
      </w:r>
      <w:r w:rsidRPr="00612814">
        <w:rPr>
          <w:color w:val="auto"/>
          <w:sz w:val="28"/>
          <w:szCs w:val="28"/>
          <w:lang w:val="en-US"/>
        </w:rPr>
        <w:t xml:space="preserve"> the contribution of the proton stripping is noticeable</w:t>
      </w:r>
      <w:r w:rsidR="00CE4113" w:rsidRPr="00612814">
        <w:rPr>
          <w:color w:val="auto"/>
          <w:sz w:val="28"/>
          <w:szCs w:val="28"/>
          <w:lang w:val="en-US"/>
        </w:rPr>
        <w:t xml:space="preserve"> </w:t>
      </w:r>
      <w:r w:rsidR="00F566F8" w:rsidRPr="00612814">
        <w:rPr>
          <w:color w:val="auto"/>
          <w:sz w:val="28"/>
          <w:szCs w:val="28"/>
          <w:lang w:val="en-US"/>
        </w:rPr>
        <w:t>a</w:t>
      </w:r>
      <w:r w:rsidR="00CE4113" w:rsidRPr="00612814">
        <w:rPr>
          <w:color w:val="auto"/>
          <w:sz w:val="28"/>
          <w:szCs w:val="28"/>
          <w:lang w:val="en-US"/>
        </w:rPr>
        <w:t>t forward hemisphere</w:t>
      </w:r>
      <w:r w:rsidRPr="00612814">
        <w:rPr>
          <w:color w:val="auto"/>
          <w:sz w:val="28"/>
          <w:szCs w:val="28"/>
          <w:lang w:val="en-US"/>
        </w:rPr>
        <w:t xml:space="preserve">. The </w:t>
      </w:r>
      <w:r w:rsidRPr="00612814">
        <w:rPr>
          <w:color w:val="auto"/>
          <w:sz w:val="28"/>
          <w:szCs w:val="28"/>
          <w:vertAlign w:val="superscript"/>
          <w:lang w:val="en-US"/>
        </w:rPr>
        <w:t>12</w:t>
      </w:r>
      <w:r w:rsidRPr="00612814">
        <w:rPr>
          <w:color w:val="auto"/>
          <w:sz w:val="28"/>
          <w:szCs w:val="28"/>
          <w:lang w:val="en-US"/>
        </w:rPr>
        <w:t xml:space="preserve">C exchange mechanism is important at </w:t>
      </w:r>
      <w:r w:rsidRPr="00612814">
        <w:rPr>
          <w:color w:val="auto"/>
          <w:sz w:val="28"/>
          <w:szCs w:val="28"/>
        </w:rPr>
        <w:sym w:font="Symbol" w:char="F071"/>
      </w:r>
      <w:r w:rsidR="00D71DC8" w:rsidRPr="00D71DC8">
        <w:rPr>
          <w:i/>
          <w:color w:val="auto"/>
          <w:sz w:val="28"/>
          <w:szCs w:val="28"/>
          <w:vertAlign w:val="subscript"/>
          <w:lang w:val="en-US"/>
        </w:rPr>
        <w:t>t</w:t>
      </w:r>
      <w:r w:rsidRPr="00612814">
        <w:rPr>
          <w:color w:val="auto"/>
          <w:sz w:val="28"/>
          <w:szCs w:val="28"/>
          <w:lang w:val="en-US"/>
        </w:rPr>
        <w:t xml:space="preserve"> </w:t>
      </w:r>
      <w:r w:rsidRPr="00612814">
        <w:rPr>
          <w:color w:val="auto"/>
          <w:sz w:val="28"/>
          <w:szCs w:val="28"/>
        </w:rPr>
        <w:sym w:font="Symbol" w:char="F03E"/>
      </w:r>
      <w:r w:rsidRPr="00612814">
        <w:rPr>
          <w:color w:val="auto"/>
          <w:sz w:val="28"/>
          <w:szCs w:val="28"/>
          <w:lang w:val="en-US"/>
        </w:rPr>
        <w:t xml:space="preserve"> 90</w:t>
      </w:r>
      <w:r w:rsidRPr="00612814">
        <w:rPr>
          <w:color w:val="auto"/>
          <w:sz w:val="28"/>
          <w:szCs w:val="28"/>
        </w:rPr>
        <w:sym w:font="Symbol" w:char="F0B0"/>
      </w:r>
      <w:r w:rsidRPr="00612814">
        <w:rPr>
          <w:color w:val="auto"/>
          <w:sz w:val="28"/>
          <w:szCs w:val="28"/>
          <w:lang w:val="en-US"/>
        </w:rPr>
        <w:t>. The performed analysis showed that the ca</w:t>
      </w:r>
      <w:r w:rsidRPr="00612814">
        <w:rPr>
          <w:color w:val="auto"/>
          <w:sz w:val="28"/>
          <w:szCs w:val="28"/>
          <w:lang w:val="en-US"/>
        </w:rPr>
        <w:t>l</w:t>
      </w:r>
      <w:r w:rsidRPr="00612814">
        <w:rPr>
          <w:color w:val="auto"/>
          <w:sz w:val="28"/>
          <w:szCs w:val="28"/>
          <w:lang w:val="en-US"/>
        </w:rPr>
        <w:t>culated cross section</w:t>
      </w:r>
      <w:r w:rsidR="00F566F8" w:rsidRPr="00612814">
        <w:rPr>
          <w:color w:val="auto"/>
          <w:sz w:val="28"/>
          <w:szCs w:val="28"/>
          <w:lang w:val="en-US"/>
        </w:rPr>
        <w:t>s</w:t>
      </w:r>
      <w:r w:rsidRPr="00612814">
        <w:rPr>
          <w:color w:val="auto"/>
          <w:sz w:val="28"/>
          <w:szCs w:val="28"/>
          <w:lang w:val="en-US"/>
        </w:rPr>
        <w:t xml:space="preserve"> of both reactions agree with the experimental one without introducing normalization factors</w:t>
      </w:r>
      <w:r w:rsidR="00F566F8" w:rsidRPr="00612814">
        <w:rPr>
          <w:color w:val="auto"/>
          <w:sz w:val="28"/>
          <w:szCs w:val="28"/>
          <w:lang w:val="en-US"/>
        </w:rPr>
        <w:t xml:space="preserve"> only when all considered mechanisms are ta</w:t>
      </w:r>
      <w:r w:rsidR="00F566F8" w:rsidRPr="00612814">
        <w:rPr>
          <w:color w:val="auto"/>
          <w:sz w:val="28"/>
          <w:szCs w:val="28"/>
          <w:lang w:val="en-US"/>
        </w:rPr>
        <w:t>k</w:t>
      </w:r>
      <w:r w:rsidR="00F566F8" w:rsidRPr="00612814">
        <w:rPr>
          <w:color w:val="auto"/>
          <w:sz w:val="28"/>
          <w:szCs w:val="28"/>
          <w:lang w:val="en-US"/>
        </w:rPr>
        <w:t>en into account</w:t>
      </w:r>
      <w:r w:rsidR="00BA7452" w:rsidRPr="00612814">
        <w:rPr>
          <w:color w:val="auto"/>
          <w:sz w:val="28"/>
          <w:szCs w:val="28"/>
          <w:lang w:val="en-US"/>
        </w:rPr>
        <w:t>.</w:t>
      </w:r>
    </w:p>
    <w:p w:rsidR="00C50406" w:rsidRPr="008F0F0B" w:rsidRDefault="00C50406" w:rsidP="002E706E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C2218E" w:rsidRPr="00FB0E0E" w:rsidRDefault="00C2218E" w:rsidP="00566F10">
      <w:pPr>
        <w:pStyle w:val="a8"/>
        <w:numPr>
          <w:ilvl w:val="0"/>
          <w:numId w:val="1"/>
        </w:numPr>
        <w:spacing w:before="0" w:beforeAutospacing="0" w:after="0" w:afterAutospacing="0"/>
        <w:ind w:left="357" w:hanging="357"/>
        <w:rPr>
          <w:i/>
          <w:lang w:val="en-US"/>
        </w:rPr>
      </w:pPr>
      <w:r w:rsidRPr="00FB0E0E">
        <w:rPr>
          <w:iCs/>
          <w:lang w:val="en-US"/>
        </w:rPr>
        <w:t>A.V. Ignatenko, V. M. Lebedev, N. V. Orlova</w:t>
      </w:r>
      <w:r w:rsidR="00BE7E6D">
        <w:rPr>
          <w:iCs/>
          <w:lang w:val="en-US"/>
        </w:rPr>
        <w:t>,</w:t>
      </w:r>
      <w:r w:rsidR="002C7380" w:rsidRPr="002C7380">
        <w:rPr>
          <w:iCs/>
          <w:lang w:val="en-US"/>
        </w:rPr>
        <w:t xml:space="preserve"> </w:t>
      </w:r>
      <w:r w:rsidR="002C7380" w:rsidRPr="00BE7E6D">
        <w:rPr>
          <w:i/>
          <w:iCs/>
          <w:lang w:val="en-US"/>
        </w:rPr>
        <w:t>et al</w:t>
      </w:r>
      <w:r w:rsidR="002C7380">
        <w:rPr>
          <w:iCs/>
          <w:lang w:val="en-US"/>
        </w:rPr>
        <w:t>.</w:t>
      </w:r>
      <w:r w:rsidR="006D1158">
        <w:rPr>
          <w:iCs/>
          <w:lang w:val="en-US"/>
        </w:rPr>
        <w:t>,</w:t>
      </w:r>
      <w:r w:rsidR="002C7380">
        <w:rPr>
          <w:iCs/>
          <w:lang w:val="en-US"/>
        </w:rPr>
        <w:t xml:space="preserve"> </w:t>
      </w:r>
      <w:r w:rsidRPr="00FB0E0E">
        <w:rPr>
          <w:lang w:val="en-US"/>
        </w:rPr>
        <w:t xml:space="preserve">Phys. Atom. Nucl. </w:t>
      </w:r>
      <w:r w:rsidRPr="00FB0E0E">
        <w:rPr>
          <w:b/>
          <w:lang w:val="en-US"/>
        </w:rPr>
        <w:t>59</w:t>
      </w:r>
      <w:r w:rsidRPr="00FB0E0E">
        <w:rPr>
          <w:lang w:val="en-US"/>
        </w:rPr>
        <w:t>, 565 (1996).</w:t>
      </w:r>
    </w:p>
    <w:p w:rsidR="004C216C" w:rsidRPr="00FB0E0E" w:rsidRDefault="004C216C" w:rsidP="00566F10">
      <w:pPr>
        <w:pStyle w:val="a8"/>
        <w:numPr>
          <w:ilvl w:val="0"/>
          <w:numId w:val="1"/>
        </w:numPr>
        <w:spacing w:before="0" w:beforeAutospacing="0" w:after="0" w:afterAutospacing="0"/>
        <w:ind w:left="357" w:hanging="357"/>
        <w:rPr>
          <w:lang w:val="en-US"/>
        </w:rPr>
      </w:pPr>
      <w:r w:rsidRPr="00FB0E0E">
        <w:rPr>
          <w:iCs/>
          <w:lang w:val="en-US"/>
        </w:rPr>
        <w:t xml:space="preserve">A.V. Ignatenko, V. M. Lebedev, N. V. </w:t>
      </w:r>
      <w:r w:rsidR="006D1158">
        <w:rPr>
          <w:iCs/>
          <w:lang w:val="en-US"/>
        </w:rPr>
        <w:t>Orlova</w:t>
      </w:r>
      <w:r w:rsidR="00BE7E6D">
        <w:rPr>
          <w:iCs/>
          <w:lang w:val="en-US"/>
        </w:rPr>
        <w:t>,</w:t>
      </w:r>
      <w:r w:rsidR="006D1158">
        <w:rPr>
          <w:iCs/>
          <w:lang w:val="en-US"/>
        </w:rPr>
        <w:t xml:space="preserve"> </w:t>
      </w:r>
      <w:r w:rsidR="002C7380" w:rsidRPr="00BE7E6D">
        <w:rPr>
          <w:i/>
          <w:iCs/>
          <w:lang w:val="en-US"/>
        </w:rPr>
        <w:t>et al</w:t>
      </w:r>
      <w:r w:rsidR="006D1158">
        <w:rPr>
          <w:iCs/>
          <w:lang w:val="en-US"/>
        </w:rPr>
        <w:t>.,</w:t>
      </w:r>
      <w:r w:rsidRPr="00FB0E0E">
        <w:rPr>
          <w:lang w:val="en-US"/>
        </w:rPr>
        <w:t xml:space="preserve"> Phys. Atom. Nucl. </w:t>
      </w:r>
      <w:r w:rsidRPr="00FB0E0E">
        <w:rPr>
          <w:b/>
          <w:lang w:val="en-US"/>
        </w:rPr>
        <w:t>61</w:t>
      </w:r>
      <w:r w:rsidRPr="00FB0E0E">
        <w:rPr>
          <w:lang w:val="en-US"/>
        </w:rPr>
        <w:t xml:space="preserve">, </w:t>
      </w:r>
      <w:bookmarkStart w:id="0" w:name="_GoBack"/>
      <w:r w:rsidRPr="00FB0E0E">
        <w:rPr>
          <w:lang w:val="en-US"/>
        </w:rPr>
        <w:t>1</w:t>
      </w:r>
      <w:bookmarkEnd w:id="0"/>
      <w:r w:rsidRPr="00FB0E0E">
        <w:rPr>
          <w:lang w:val="en-US"/>
        </w:rPr>
        <w:t xml:space="preserve"> (1998).</w:t>
      </w:r>
    </w:p>
    <w:p w:rsidR="00FE4774" w:rsidRPr="00BA7452" w:rsidRDefault="00FE4774" w:rsidP="00566F10">
      <w:pPr>
        <w:pStyle w:val="1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val="en-US"/>
        </w:rPr>
      </w:pPr>
      <w:r w:rsidRPr="00FB0E0E">
        <w:rPr>
          <w:rFonts w:ascii="Times New Roman" w:hAnsi="Times New Roman"/>
          <w:sz w:val="24"/>
          <w:szCs w:val="24"/>
          <w:lang w:val="en-US"/>
        </w:rPr>
        <w:t>J. Thompson</w:t>
      </w:r>
      <w:r w:rsidR="00C01742" w:rsidRPr="00FB0E0E">
        <w:rPr>
          <w:rFonts w:ascii="Times New Roman" w:hAnsi="Times New Roman"/>
          <w:sz w:val="24"/>
          <w:szCs w:val="24"/>
          <w:lang w:val="en-US"/>
        </w:rPr>
        <w:t>,</w:t>
      </w:r>
      <w:r w:rsidRPr="00FB0E0E">
        <w:rPr>
          <w:rFonts w:ascii="Times New Roman" w:hAnsi="Times New Roman"/>
          <w:sz w:val="24"/>
          <w:szCs w:val="24"/>
          <w:lang w:val="en-US"/>
        </w:rPr>
        <w:t xml:space="preserve"> Comp. Phys. Rep. </w:t>
      </w:r>
      <w:r w:rsidR="00566F10" w:rsidRPr="00BA7452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="00566F10" w:rsidRPr="00BA7452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566F10" w:rsidRPr="00BA7452">
        <w:rPr>
          <w:rFonts w:ascii="Times New Roman" w:hAnsi="Times New Roman"/>
          <w:sz w:val="24"/>
          <w:szCs w:val="24"/>
          <w:lang w:val="en-US"/>
        </w:rPr>
        <w:t>167 (1988)</w:t>
      </w:r>
      <w:r w:rsidRPr="00BA7452">
        <w:rPr>
          <w:rFonts w:ascii="Times New Roman" w:hAnsi="Times New Roman"/>
          <w:sz w:val="24"/>
          <w:szCs w:val="24"/>
          <w:lang w:val="en-US"/>
        </w:rPr>
        <w:t>; http:// www.fresco.org.uk</w:t>
      </w:r>
      <w:r w:rsidR="004C216C" w:rsidRPr="00BA7452">
        <w:rPr>
          <w:rFonts w:ascii="Times New Roman" w:hAnsi="Times New Roman"/>
          <w:sz w:val="24"/>
          <w:szCs w:val="24"/>
          <w:lang w:val="en-US"/>
        </w:rPr>
        <w:t>.</w:t>
      </w:r>
    </w:p>
    <w:p w:rsidR="00566F10" w:rsidRPr="002C7380" w:rsidRDefault="00610298" w:rsidP="00F566F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Style w:val="contrib-author"/>
          <w:sz w:val="22"/>
          <w:szCs w:val="22"/>
          <w:lang w:val="en-US"/>
        </w:rPr>
      </w:pPr>
      <w:r w:rsidRPr="00BA7452">
        <w:rPr>
          <w:rStyle w:val="contrib-author"/>
          <w:color w:val="auto"/>
          <w:lang w:val="en-US"/>
        </w:rPr>
        <w:t>J. Koning</w:t>
      </w:r>
      <w:r w:rsidRPr="00BA7452">
        <w:rPr>
          <w:rStyle w:val="contrib-author"/>
          <w:i/>
          <w:iCs/>
          <w:color w:val="auto"/>
          <w:lang w:val="en-US"/>
        </w:rPr>
        <w:t>, </w:t>
      </w:r>
      <w:r w:rsidRPr="00BA7452">
        <w:rPr>
          <w:rStyle w:val="contrib-author"/>
          <w:color w:val="auto"/>
          <w:lang w:val="en-US"/>
        </w:rPr>
        <w:t>S. Hilaire</w:t>
      </w:r>
      <w:r w:rsidRPr="00BA7452">
        <w:rPr>
          <w:rStyle w:val="contrib-author"/>
          <w:i/>
          <w:iCs/>
          <w:color w:val="auto"/>
          <w:lang w:val="en-US"/>
        </w:rPr>
        <w:t xml:space="preserve">, </w:t>
      </w:r>
      <w:r w:rsidRPr="00BA7452">
        <w:rPr>
          <w:rStyle w:val="contrib-author"/>
          <w:iCs/>
          <w:color w:val="auto"/>
          <w:lang w:val="en-US"/>
        </w:rPr>
        <w:t>and</w:t>
      </w:r>
      <w:r w:rsidRPr="00BA7452">
        <w:rPr>
          <w:rStyle w:val="contrib-author"/>
          <w:i/>
          <w:iCs/>
          <w:color w:val="auto"/>
          <w:lang w:val="en-US"/>
        </w:rPr>
        <w:t> </w:t>
      </w:r>
      <w:r w:rsidRPr="00BA7452">
        <w:rPr>
          <w:rStyle w:val="contrib-author"/>
          <w:color w:val="auto"/>
          <w:lang w:val="en-US"/>
        </w:rPr>
        <w:t xml:space="preserve">M. C. </w:t>
      </w:r>
      <w:proofErr w:type="spellStart"/>
      <w:r w:rsidRPr="00BA7452">
        <w:rPr>
          <w:rStyle w:val="contrib-author"/>
          <w:color w:val="auto"/>
          <w:lang w:val="en-US"/>
        </w:rPr>
        <w:t>Duijvestijn</w:t>
      </w:r>
      <w:proofErr w:type="spellEnd"/>
      <w:r w:rsidR="00C01742" w:rsidRPr="00BA7452">
        <w:rPr>
          <w:rStyle w:val="contrib-author"/>
          <w:color w:val="auto"/>
          <w:lang w:val="en-US"/>
        </w:rPr>
        <w:t>,</w:t>
      </w:r>
      <w:r w:rsidRPr="00BA7452">
        <w:rPr>
          <w:rStyle w:val="contrib-author"/>
          <w:color w:val="auto"/>
          <w:lang w:val="en-US"/>
        </w:rPr>
        <w:t xml:space="preserve"> </w:t>
      </w:r>
      <w:r w:rsidRPr="00BA7452">
        <w:rPr>
          <w:color w:val="auto"/>
          <w:lang w:val="en-US"/>
        </w:rPr>
        <w:t>TALYS</w:t>
      </w:r>
      <w:r w:rsidRPr="002C7380">
        <w:rPr>
          <w:lang w:val="en-US"/>
        </w:rPr>
        <w:t>: AIP Conf. Proc. </w:t>
      </w:r>
      <w:r w:rsidRPr="002C7380">
        <w:rPr>
          <w:b/>
          <w:lang w:val="en-US"/>
        </w:rPr>
        <w:t>769</w:t>
      </w:r>
      <w:r w:rsidRPr="002C7380">
        <w:rPr>
          <w:lang w:val="en-US"/>
        </w:rPr>
        <w:t>, 1154 (2005)</w:t>
      </w:r>
      <w:r w:rsidR="00EE7AE5">
        <w:rPr>
          <w:lang w:val="en-US"/>
        </w:rPr>
        <w:t>.</w:t>
      </w:r>
    </w:p>
    <w:sectPr w:rsidR="00566F10" w:rsidRPr="002C7380" w:rsidSect="00330A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E08F5"/>
    <w:multiLevelType w:val="hybridMultilevel"/>
    <w:tmpl w:val="B1B4EF54"/>
    <w:lvl w:ilvl="0" w:tplc="F2460E8E">
      <w:start w:val="1"/>
      <w:numFmt w:val="decimal"/>
      <w:lvlText w:val="%1."/>
      <w:lvlJc w:val="left"/>
      <w:pPr>
        <w:ind w:left="360" w:hanging="360"/>
      </w:pPr>
      <w:rPr>
        <w:i w:val="0"/>
        <w:iCs/>
        <w:sz w:val="22"/>
        <w:szCs w:val="22"/>
      </w:rPr>
    </w:lvl>
    <w:lvl w:ilvl="1" w:tplc="84F2BB92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298"/>
    <w:rsid w:val="0009775A"/>
    <w:rsid w:val="000B76E5"/>
    <w:rsid w:val="00126CB7"/>
    <w:rsid w:val="001332D3"/>
    <w:rsid w:val="001477CC"/>
    <w:rsid w:val="00154515"/>
    <w:rsid w:val="001E5116"/>
    <w:rsid w:val="0024101B"/>
    <w:rsid w:val="0025300C"/>
    <w:rsid w:val="00281817"/>
    <w:rsid w:val="002C66BE"/>
    <w:rsid w:val="002C7380"/>
    <w:rsid w:val="002E706E"/>
    <w:rsid w:val="00330A1D"/>
    <w:rsid w:val="003B4D33"/>
    <w:rsid w:val="004851A6"/>
    <w:rsid w:val="00496C27"/>
    <w:rsid w:val="004C216C"/>
    <w:rsid w:val="0052514E"/>
    <w:rsid w:val="00566F10"/>
    <w:rsid w:val="0058517F"/>
    <w:rsid w:val="005A2D54"/>
    <w:rsid w:val="00610298"/>
    <w:rsid w:val="00612814"/>
    <w:rsid w:val="00616021"/>
    <w:rsid w:val="0062125C"/>
    <w:rsid w:val="006B3BA6"/>
    <w:rsid w:val="006D1158"/>
    <w:rsid w:val="006F7330"/>
    <w:rsid w:val="0070592D"/>
    <w:rsid w:val="00737B6B"/>
    <w:rsid w:val="00810B9B"/>
    <w:rsid w:val="00814AA2"/>
    <w:rsid w:val="00892A26"/>
    <w:rsid w:val="008B41FF"/>
    <w:rsid w:val="008F0F0B"/>
    <w:rsid w:val="0090297C"/>
    <w:rsid w:val="0095460E"/>
    <w:rsid w:val="00987232"/>
    <w:rsid w:val="009B148E"/>
    <w:rsid w:val="009C2DA7"/>
    <w:rsid w:val="00A50BD2"/>
    <w:rsid w:val="00AD3DB2"/>
    <w:rsid w:val="00AE5975"/>
    <w:rsid w:val="00B01220"/>
    <w:rsid w:val="00B276A4"/>
    <w:rsid w:val="00B50528"/>
    <w:rsid w:val="00BA41C9"/>
    <w:rsid w:val="00BA7452"/>
    <w:rsid w:val="00BB0606"/>
    <w:rsid w:val="00BE7E6D"/>
    <w:rsid w:val="00BF0B04"/>
    <w:rsid w:val="00BF166E"/>
    <w:rsid w:val="00C01742"/>
    <w:rsid w:val="00C2218E"/>
    <w:rsid w:val="00C50406"/>
    <w:rsid w:val="00C559A3"/>
    <w:rsid w:val="00C96FD0"/>
    <w:rsid w:val="00CE4113"/>
    <w:rsid w:val="00D571C2"/>
    <w:rsid w:val="00D71DC8"/>
    <w:rsid w:val="00D97913"/>
    <w:rsid w:val="00DB2E1D"/>
    <w:rsid w:val="00DB4781"/>
    <w:rsid w:val="00E26CA8"/>
    <w:rsid w:val="00E47111"/>
    <w:rsid w:val="00E8327A"/>
    <w:rsid w:val="00ED5DCA"/>
    <w:rsid w:val="00EE7AE5"/>
    <w:rsid w:val="00F25121"/>
    <w:rsid w:val="00F45FF8"/>
    <w:rsid w:val="00F566F8"/>
    <w:rsid w:val="00FB0E0E"/>
    <w:rsid w:val="00FC1EF9"/>
    <w:rsid w:val="00FE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98"/>
    <w:rPr>
      <w:rFonts w:ascii="Times New Roman" w:eastAsia="Times New Roman" w:hAnsi="Times New Roman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8517F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unhideWhenUsed/>
    <w:rsid w:val="00610298"/>
    <w:rPr>
      <w:rFonts w:ascii="Courier New" w:eastAsia="Times New Roman" w:hAnsi="Courier New" w:cs="Times New Roman" w:hint="default"/>
      <w:sz w:val="20"/>
      <w:szCs w:val="20"/>
    </w:rPr>
  </w:style>
  <w:style w:type="paragraph" w:styleId="a3">
    <w:name w:val="Body Text"/>
    <w:basedOn w:val="a"/>
    <w:link w:val="a4"/>
    <w:unhideWhenUsed/>
    <w:rsid w:val="00610298"/>
    <w:rPr>
      <w:color w:val="auto"/>
      <w:szCs w:val="20"/>
      <w:lang/>
    </w:rPr>
  </w:style>
  <w:style w:type="character" w:customStyle="1" w:styleId="a4">
    <w:name w:val="Основной текст Знак"/>
    <w:link w:val="a3"/>
    <w:rsid w:val="006102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610298"/>
    <w:pPr>
      <w:spacing w:after="200" w:line="276" w:lineRule="auto"/>
      <w:ind w:left="720"/>
    </w:pPr>
    <w:rPr>
      <w:rFonts w:ascii="Calibri" w:eastAsia="Calibri" w:hAnsi="Calibri"/>
      <w:color w:val="auto"/>
      <w:sz w:val="22"/>
      <w:szCs w:val="22"/>
    </w:rPr>
  </w:style>
  <w:style w:type="character" w:customStyle="1" w:styleId="contrib-author">
    <w:name w:val="contrib-author"/>
    <w:rsid w:val="00610298"/>
  </w:style>
  <w:style w:type="character" w:styleId="a5">
    <w:name w:val="Hyperlink"/>
    <w:uiPriority w:val="99"/>
    <w:unhideWhenUsed/>
    <w:rsid w:val="00610298"/>
    <w:rPr>
      <w:color w:val="0000FF"/>
      <w:u w:val="single"/>
    </w:rPr>
  </w:style>
  <w:style w:type="table" w:styleId="a6">
    <w:name w:val="Table Grid"/>
    <w:basedOn w:val="a1"/>
    <w:uiPriority w:val="39"/>
    <w:rsid w:val="00610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B2E1D"/>
    <w:pPr>
      <w:ind w:left="720"/>
      <w:contextualSpacing/>
    </w:pPr>
  </w:style>
  <w:style w:type="character" w:customStyle="1" w:styleId="jlqj4b">
    <w:name w:val="jlqj4b"/>
    <w:basedOn w:val="a0"/>
    <w:rsid w:val="0090297C"/>
  </w:style>
  <w:style w:type="paragraph" w:customStyle="1" w:styleId="a8">
    <w:basedOn w:val="a"/>
    <w:next w:val="a9"/>
    <w:uiPriority w:val="99"/>
    <w:unhideWhenUsed/>
    <w:rsid w:val="004C216C"/>
    <w:pPr>
      <w:spacing w:before="100" w:beforeAutospacing="1" w:after="100" w:afterAutospacing="1"/>
    </w:pPr>
    <w:rPr>
      <w:color w:val="auto"/>
    </w:rPr>
  </w:style>
  <w:style w:type="paragraph" w:styleId="a9">
    <w:name w:val="Normal (Web)"/>
    <w:basedOn w:val="a"/>
    <w:uiPriority w:val="99"/>
    <w:semiHidden/>
    <w:unhideWhenUsed/>
    <w:rsid w:val="00C2218E"/>
  </w:style>
  <w:style w:type="paragraph" w:styleId="aa">
    <w:name w:val="Balloon Text"/>
    <w:basedOn w:val="a"/>
    <w:link w:val="ab"/>
    <w:uiPriority w:val="99"/>
    <w:semiHidden/>
    <w:unhideWhenUsed/>
    <w:rsid w:val="00154515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15451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58517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aterial-icons-extended">
    <w:name w:val="material-icons-extended"/>
    <w:basedOn w:val="a0"/>
    <w:rsid w:val="00585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94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628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1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4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30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51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247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5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7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83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39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21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7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88D6-D9B5-4874-9072-48A54606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</cp:lastModifiedBy>
  <cp:revision>4</cp:revision>
  <cp:lastPrinted>2022-03-29T12:00:00Z</cp:lastPrinted>
  <dcterms:created xsi:type="dcterms:W3CDTF">2022-03-29T08:14:00Z</dcterms:created>
  <dcterms:modified xsi:type="dcterms:W3CDTF">2022-03-29T12:09:00Z</dcterms:modified>
</cp:coreProperties>
</file>