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3C6D697" w:rsidP="13C6D697" w:rsidRDefault="13C6D697" w14:paraId="2CF5C072" w14:textId="22A3744E">
      <w:pPr>
        <w:pStyle w:val="Normal"/>
        <w:jc w:val="center"/>
        <w:rPr>
          <w:rFonts w:ascii="Times New Roman" w:hAnsi="Times New Roman" w:eastAsia="Times New Roman" w:cs="Times New Roman"/>
          <w:b w:val="1"/>
          <w:bCs w:val="1"/>
          <w:noProof w:val="0"/>
          <w:sz w:val="32"/>
          <w:szCs w:val="32"/>
          <w:lang w:val="en-US"/>
        </w:rPr>
      </w:pPr>
      <w:r w:rsidRPr="13C6D697" w:rsidR="13C6D697">
        <w:rPr>
          <w:rFonts w:ascii="Times New Roman" w:hAnsi="Times New Roman" w:eastAsia="Times New Roman" w:cs="Times New Roman"/>
          <w:b w:val="1"/>
          <w:bCs w:val="1"/>
          <w:noProof w:val="0"/>
          <w:sz w:val="32"/>
          <w:szCs w:val="32"/>
          <w:lang w:val="en-US"/>
        </w:rPr>
        <w:t xml:space="preserve">Searches for new physics with ultra-peripheral </w:t>
      </w:r>
      <w:r>
        <w:br/>
      </w:r>
      <w:r w:rsidRPr="13C6D697" w:rsidR="13C6D697">
        <w:rPr>
          <w:rFonts w:ascii="Times New Roman" w:hAnsi="Times New Roman" w:eastAsia="Times New Roman" w:cs="Times New Roman"/>
          <w:b w:val="1"/>
          <w:bCs w:val="1"/>
          <w:noProof w:val="0"/>
          <w:sz w:val="32"/>
          <w:szCs w:val="32"/>
          <w:lang w:val="en-US"/>
        </w:rPr>
        <w:t>collisions at the LHC</w:t>
      </w:r>
    </w:p>
    <w:p w:rsidRPr="00E5401A" w:rsidR="00C775A5" w:rsidRDefault="00C775A5" w14:paraId="6444C948" w14:textId="77777777">
      <w:pPr>
        <w:widowControl w:val="0"/>
        <w:autoSpaceDE w:val="0"/>
        <w:autoSpaceDN w:val="0"/>
        <w:adjustRightInd w:val="0"/>
        <w:jc w:val="center"/>
        <w:rPr>
          <w:lang w:val="en-US"/>
        </w:rPr>
      </w:pPr>
    </w:p>
    <w:p w:rsidRPr="00077BC8" w:rsidR="00077BC8" w:rsidP="00077BC8" w:rsidRDefault="00D077E6" w14:paraId="3DEABE20" w14:textId="70F6E636">
      <w:pPr>
        <w:widowControl w:val="0"/>
        <w:autoSpaceDE w:val="0"/>
        <w:autoSpaceDN w:val="0"/>
        <w:adjustRightInd w:val="0"/>
        <w:jc w:val="center"/>
        <w:rPr>
          <w:sz w:val="28"/>
          <w:szCs w:val="28"/>
          <w:lang w:val="en-US"/>
        </w:rPr>
      </w:pPr>
      <w:r w:rsidRPr="13C6D697" w:rsidR="00D077E6">
        <w:rPr>
          <w:sz w:val="28"/>
          <w:szCs w:val="28"/>
          <w:lang w:val="en-US"/>
        </w:rPr>
        <w:t>N. Burmasov</w:t>
      </w:r>
      <w:r w:rsidRPr="13C6D697" w:rsidR="000A3381">
        <w:rPr>
          <w:sz w:val="28"/>
          <w:szCs w:val="28"/>
          <w:vertAlign w:val="superscript"/>
          <w:lang w:val="en-US"/>
        </w:rPr>
        <w:t>1,2</w:t>
      </w:r>
    </w:p>
    <w:p w:rsidRPr="00E5401A" w:rsidR="00C775A5" w:rsidP="13C6D697" w:rsidRDefault="00C775A5" w14:paraId="718CABD6" w14:textId="362A5633">
      <w:pPr>
        <w:widowControl w:val="0"/>
        <w:autoSpaceDE w:val="0"/>
        <w:autoSpaceDN w:val="0"/>
        <w:adjustRightInd w:val="0"/>
        <w:jc w:val="center"/>
        <w:rPr>
          <w:i w:val="1"/>
          <w:iCs w:val="1"/>
          <w:lang w:val="en-US"/>
        </w:rPr>
      </w:pPr>
      <w:r w:rsidRPr="13C6D697" w:rsidR="00C775A5">
        <w:rPr>
          <w:i w:val="1"/>
          <w:iCs w:val="1"/>
          <w:vertAlign w:val="superscript"/>
          <w:lang w:val="en-US"/>
        </w:rPr>
        <w:t>1</w:t>
      </w:r>
      <w:r w:rsidRPr="13C6D697" w:rsidR="13C6D697">
        <w:rPr>
          <w:i w:val="0"/>
          <w:iCs w:val="0"/>
          <w:lang w:val="en-US"/>
        </w:rPr>
        <w:t xml:space="preserve">Petersburg Nuclear Physics Institute named by </w:t>
      </w:r>
      <w:proofErr w:type="spellStart"/>
      <w:r w:rsidRPr="13C6D697" w:rsidR="13C6D697">
        <w:rPr>
          <w:i w:val="0"/>
          <w:iCs w:val="0"/>
          <w:lang w:val="en-US"/>
        </w:rPr>
        <w:t>B.P.Konstantinov</w:t>
      </w:r>
      <w:proofErr w:type="spellEnd"/>
      <w:r w:rsidRPr="13C6D697" w:rsidR="13C6D697">
        <w:rPr>
          <w:i w:val="0"/>
          <w:iCs w:val="0"/>
          <w:lang w:val="en-US"/>
        </w:rPr>
        <w:t xml:space="preserve"> of National Research Center “Kurchatov Institute”, 188300, 1 mkr. Orlova </w:t>
      </w:r>
      <w:proofErr w:type="spellStart"/>
      <w:r w:rsidRPr="13C6D697" w:rsidR="13C6D697">
        <w:rPr>
          <w:i w:val="0"/>
          <w:iCs w:val="0"/>
          <w:lang w:val="en-US"/>
        </w:rPr>
        <w:t>roshcha</w:t>
      </w:r>
      <w:proofErr w:type="spellEnd"/>
      <w:r w:rsidRPr="13C6D697" w:rsidR="13C6D697">
        <w:rPr>
          <w:i w:val="0"/>
          <w:iCs w:val="0"/>
          <w:lang w:val="en-US"/>
        </w:rPr>
        <w:t xml:space="preserve">, </w:t>
      </w:r>
      <w:proofErr w:type="spellStart"/>
      <w:r w:rsidRPr="13C6D697" w:rsidR="13C6D697">
        <w:rPr>
          <w:i w:val="0"/>
          <w:iCs w:val="0"/>
          <w:lang w:val="en-US"/>
        </w:rPr>
        <w:t>Gatchina</w:t>
      </w:r>
      <w:proofErr w:type="spellEnd"/>
      <w:r w:rsidRPr="13C6D697" w:rsidR="13C6D697">
        <w:rPr>
          <w:i w:val="0"/>
          <w:iCs w:val="0"/>
          <w:lang w:val="en-US"/>
        </w:rPr>
        <w:t>, Russia</w:t>
      </w:r>
      <w:r w:rsidRPr="13C6D697" w:rsidR="00C775A5">
        <w:rPr>
          <w:i w:val="0"/>
          <w:iCs w:val="0"/>
          <w:lang w:val="en-US"/>
        </w:rPr>
        <w:t xml:space="preserve">; </w:t>
      </w:r>
      <w:r w:rsidRPr="13C6D697" w:rsidR="00C775A5">
        <w:rPr>
          <w:i w:val="0"/>
          <w:iCs w:val="0"/>
          <w:vertAlign w:val="superscript"/>
          <w:lang w:val="en-US"/>
        </w:rPr>
        <w:t>2</w:t>
      </w:r>
      <w:r w:rsidRPr="13C6D697" w:rsidR="13C6D697">
        <w:rPr>
          <w:i w:val="0"/>
          <w:iCs w:val="0"/>
          <w:lang w:val="en-US"/>
        </w:rPr>
        <w:t xml:space="preserve">Moscow Institute of Physics and Technology, 9 </w:t>
      </w:r>
      <w:proofErr w:type="spellStart"/>
      <w:r w:rsidRPr="13C6D697" w:rsidR="13C6D697">
        <w:rPr>
          <w:i w:val="0"/>
          <w:iCs w:val="0"/>
          <w:lang w:val="en-US"/>
        </w:rPr>
        <w:t>Institutsky</w:t>
      </w:r>
      <w:proofErr w:type="spellEnd"/>
      <w:r w:rsidRPr="13C6D697" w:rsidR="13C6D697">
        <w:rPr>
          <w:i w:val="0"/>
          <w:iCs w:val="0"/>
          <w:lang w:val="en-US"/>
        </w:rPr>
        <w:t xml:space="preserve"> per., </w:t>
      </w:r>
      <w:proofErr w:type="spellStart"/>
      <w:r w:rsidRPr="13C6D697" w:rsidR="13C6D697">
        <w:rPr>
          <w:i w:val="0"/>
          <w:iCs w:val="0"/>
          <w:lang w:val="en-US"/>
        </w:rPr>
        <w:t>Dolgoprudny</w:t>
      </w:r>
      <w:proofErr w:type="spellEnd"/>
      <w:r w:rsidRPr="13C6D697" w:rsidR="13C6D697">
        <w:rPr>
          <w:i w:val="0"/>
          <w:iCs w:val="0"/>
          <w:lang w:val="en-US"/>
        </w:rPr>
        <w:t>, Moscow region, 141700, Russia</w:t>
      </w:r>
      <w:r w:rsidRPr="13C6D697" w:rsidR="00077BC8">
        <w:rPr>
          <w:i w:val="1"/>
          <w:iCs w:val="1"/>
          <w:lang w:val="en-US"/>
        </w:rPr>
        <w:t>;</w:t>
      </w:r>
    </w:p>
    <w:p w:rsidRPr="00E5401A" w:rsidR="00074B75" w:rsidP="00D077E6" w:rsidRDefault="00D077E6" w14:paraId="3CA92542" w14:textId="77777777">
      <w:pPr>
        <w:widowControl w:val="0"/>
        <w:tabs>
          <w:tab w:val="center" w:pos="4536"/>
          <w:tab w:val="left" w:pos="6535"/>
        </w:tabs>
        <w:autoSpaceDE w:val="0"/>
        <w:autoSpaceDN w:val="0"/>
        <w:adjustRightInd w:val="0"/>
        <w:rPr>
          <w:lang w:val="en-US"/>
        </w:rPr>
      </w:pPr>
      <w:r>
        <w:rPr>
          <w:lang w:val="en-US"/>
        </w:rPr>
        <w:tab/>
      </w:r>
      <w:r w:rsidRPr="00E5401A" w:rsidR="00074B75">
        <w:rPr>
          <w:lang w:val="en-US"/>
        </w:rPr>
        <w:t xml:space="preserve">E-mail: </w:t>
      </w:r>
      <w:r w:rsidR="00077BC8">
        <w:rPr>
          <w:lang w:val="en-US"/>
        </w:rPr>
        <w:t>nazar.burmasov</w:t>
      </w:r>
      <w:r w:rsidRPr="00E5401A" w:rsidR="00074B75">
        <w:rPr>
          <w:lang w:val="en-US"/>
        </w:rPr>
        <w:t>@cern</w:t>
      </w:r>
      <w:r w:rsidR="00077BC8">
        <w:rPr>
          <w:lang w:val="en-US"/>
        </w:rPr>
        <w:t>.ch</w:t>
      </w:r>
      <w:r>
        <w:rPr>
          <w:lang w:val="en-US"/>
        </w:rPr>
        <w:tab/>
      </w:r>
    </w:p>
    <w:p w:rsidRPr="00E5401A" w:rsidR="009E098D" w:rsidP="009E098D" w:rsidRDefault="009E098D" w14:paraId="400719D6" w14:textId="77777777">
      <w:pPr>
        <w:widowControl w:val="0"/>
        <w:autoSpaceDE w:val="0"/>
        <w:autoSpaceDN w:val="0"/>
        <w:adjustRightInd w:val="0"/>
        <w:jc w:val="center"/>
        <w:rPr>
          <w:lang w:val="en-US"/>
        </w:rPr>
      </w:pPr>
    </w:p>
    <w:p w:rsidRPr="00E5401A" w:rsidR="00C47E0A" w:rsidP="13C6D697" w:rsidRDefault="00C47E0A" w14:paraId="1AF549A5" w14:textId="492BE0FD">
      <w:pPr>
        <w:pStyle w:val="Normal"/>
        <w:widowControl w:val="0"/>
        <w:autoSpaceDE w:val="0"/>
        <w:autoSpaceDN w:val="0"/>
        <w:adjustRightInd w:val="0"/>
        <w:ind/>
        <w:jc w:val="both"/>
      </w:pPr>
      <w:r w:rsidRPr="13C6D697" w:rsidR="13C6D697">
        <w:rPr>
          <w:rFonts w:ascii="Times New Roman" w:hAnsi="Times New Roman" w:eastAsia="Times New Roman" w:cs="Times New Roman"/>
          <w:noProof w:val="0"/>
          <w:sz w:val="28"/>
          <w:szCs w:val="28"/>
          <w:lang w:val="en-US"/>
        </w:rPr>
        <w:t>Ultra-peripheral collisions of heavy ions (UPCs) give a unique opportunity for studies of two-photon interactions in an environment with suppressed hadronic processes and enhanced electromagnetic interactions. Specifically, studies of light-by-light scattering process (</w:t>
      </w:r>
      <w:proofErr w:type="spellStart"/>
      <w:r w:rsidRPr="13C6D697" w:rsidR="13C6D697">
        <w:rPr>
          <w:rFonts w:ascii="Times New Roman" w:hAnsi="Times New Roman" w:eastAsia="Times New Roman" w:cs="Times New Roman"/>
          <w:noProof w:val="0"/>
          <w:sz w:val="28"/>
          <w:szCs w:val="28"/>
          <w:lang w:val="en-US"/>
        </w:rPr>
        <w:t>LbyL</w:t>
      </w:r>
      <w:proofErr w:type="spellEnd"/>
      <w:r w:rsidRPr="13C6D697" w:rsidR="13C6D697">
        <w:rPr>
          <w:rFonts w:ascii="Times New Roman" w:hAnsi="Times New Roman" w:eastAsia="Times New Roman" w:cs="Times New Roman"/>
          <w:noProof w:val="0"/>
          <w:sz w:val="28"/>
          <w:szCs w:val="28"/>
          <w:lang w:val="en-US"/>
        </w:rPr>
        <w:t xml:space="preserve">) can provide a new insight on axion-like particles (ALPs) production, which emerge in a number of Standard Model extensions and are proposed as dark matter candidates. </w:t>
      </w:r>
      <w:proofErr w:type="spellStart"/>
      <w:r w:rsidRPr="13C6D697" w:rsidR="13C6D697">
        <w:rPr>
          <w:rFonts w:ascii="Times New Roman" w:hAnsi="Times New Roman" w:eastAsia="Times New Roman" w:cs="Times New Roman"/>
          <w:noProof w:val="0"/>
          <w:sz w:val="28"/>
          <w:szCs w:val="28"/>
          <w:lang w:val="en-US"/>
        </w:rPr>
        <w:t>LbyL</w:t>
      </w:r>
      <w:proofErr w:type="spellEnd"/>
      <w:r w:rsidRPr="13C6D697" w:rsidR="13C6D697">
        <w:rPr>
          <w:rFonts w:ascii="Times New Roman" w:hAnsi="Times New Roman" w:eastAsia="Times New Roman" w:cs="Times New Roman"/>
          <w:noProof w:val="0"/>
          <w:sz w:val="28"/>
          <w:szCs w:val="28"/>
          <w:lang w:val="en-US"/>
        </w:rPr>
        <w:t xml:space="preserve"> was measured by the ATLAS and CMS collaborations in the mass region above 5 GeV/</w:t>
      </w:r>
      <w:r w:rsidRPr="13C6D697" w:rsidR="13C6D697">
        <w:rPr>
          <w:rFonts w:ascii="Times New Roman" w:hAnsi="Times New Roman" w:eastAsia="Times New Roman" w:cs="Times New Roman"/>
          <w:i w:val="1"/>
          <w:iCs w:val="1"/>
          <w:noProof w:val="0"/>
          <w:sz w:val="28"/>
          <w:szCs w:val="28"/>
          <w:lang w:val="en-US"/>
        </w:rPr>
        <w:t>c</w:t>
      </w:r>
      <w:r w:rsidRPr="13C6D697" w:rsidR="13C6D697">
        <w:rPr>
          <w:rFonts w:ascii="Times New Roman" w:hAnsi="Times New Roman" w:eastAsia="Times New Roman" w:cs="Times New Roman"/>
          <w:noProof w:val="0"/>
          <w:sz w:val="28"/>
          <w:szCs w:val="28"/>
          <w:vertAlign w:val="superscript"/>
          <w:lang w:val="en-US"/>
        </w:rPr>
        <w:t>2</w:t>
      </w:r>
      <w:r w:rsidRPr="13C6D697" w:rsidR="13C6D697">
        <w:rPr>
          <w:rFonts w:ascii="Times New Roman" w:hAnsi="Times New Roman" w:eastAsia="Times New Roman" w:cs="Times New Roman"/>
          <w:noProof w:val="0"/>
          <w:sz w:val="28"/>
          <w:szCs w:val="28"/>
          <w:lang w:val="en-US"/>
        </w:rPr>
        <w:t xml:space="preserve">, and there is a possibility for the new ALICE 3 experiment to cover the low mass region, that could possibly explain muon </w:t>
      </w:r>
      <w:r w:rsidRPr="13C6D697" w:rsidR="13C6D697">
        <w:rPr>
          <w:rFonts w:ascii="Times New Roman" w:hAnsi="Times New Roman" w:eastAsia="Times New Roman" w:cs="Times New Roman"/>
          <w:i w:val="1"/>
          <w:iCs w:val="1"/>
          <w:noProof w:val="0"/>
          <w:sz w:val="28"/>
          <w:szCs w:val="28"/>
          <w:lang w:val="en-US"/>
        </w:rPr>
        <w:t>g</w:t>
      </w:r>
      <w:r w:rsidRPr="13C6D697" w:rsidR="13C6D697">
        <w:rPr>
          <w:rFonts w:ascii="Arial" w:hAnsi="Arial" w:eastAsia="Arial" w:cs="Arial"/>
          <w:b w:val="0"/>
          <w:bCs w:val="0"/>
          <w:i w:val="0"/>
          <w:iCs w:val="0"/>
          <w:caps w:val="0"/>
          <w:smallCaps w:val="0"/>
          <w:noProof w:val="0"/>
          <w:color w:val="4D5156"/>
          <w:sz w:val="21"/>
          <w:szCs w:val="21"/>
          <w:lang w:val="en-US"/>
        </w:rPr>
        <w:t>−</w:t>
      </w:r>
      <w:r w:rsidRPr="13C6D697" w:rsidR="13C6D697">
        <w:rPr>
          <w:rFonts w:ascii="Times New Roman" w:hAnsi="Times New Roman" w:eastAsia="Times New Roman" w:cs="Times New Roman"/>
          <w:i w:val="1"/>
          <w:iCs w:val="1"/>
          <w:noProof w:val="0"/>
          <w:sz w:val="28"/>
          <w:szCs w:val="28"/>
          <w:lang w:val="en-US"/>
        </w:rPr>
        <w:t>2</w:t>
      </w:r>
      <w:r w:rsidRPr="13C6D697" w:rsidR="13C6D697">
        <w:rPr>
          <w:rFonts w:ascii="Times New Roman" w:hAnsi="Times New Roman" w:eastAsia="Times New Roman" w:cs="Times New Roman"/>
          <w:noProof w:val="0"/>
          <w:sz w:val="28"/>
          <w:szCs w:val="28"/>
          <w:lang w:val="en-US"/>
        </w:rPr>
        <w:t xml:space="preserve"> discrepancy observed at the Fermilab.</w:t>
      </w:r>
    </w:p>
    <w:p w:rsidRPr="00E5401A" w:rsidR="00C47E0A" w:rsidP="13C6D697" w:rsidRDefault="00C47E0A" w14:paraId="05B2CCA4" w14:textId="0BF8D571">
      <w:pPr>
        <w:widowControl w:val="0"/>
        <w:autoSpaceDE w:val="0"/>
        <w:autoSpaceDN w:val="0"/>
        <w:adjustRightInd w:val="0"/>
        <w:ind/>
        <w:jc w:val="both"/>
      </w:pPr>
    </w:p>
    <w:p w:rsidRPr="00E5401A" w:rsidR="00C47E0A" w:rsidP="13C6D697" w:rsidRDefault="00C47E0A" w14:paraId="4A53649F" w14:textId="0AB2F19E">
      <w:pPr>
        <w:widowControl w:val="0"/>
        <w:autoSpaceDE w:val="0"/>
        <w:autoSpaceDN w:val="0"/>
        <w:adjustRightInd w:val="0"/>
        <w:ind/>
        <w:jc w:val="both"/>
      </w:pPr>
    </w:p>
    <w:p w:rsidRPr="00E5401A" w:rsidR="00C47E0A" w:rsidP="13C6D697" w:rsidRDefault="00C47E0A" w14:paraId="6D82241D" w14:textId="00CFD0A6">
      <w:pPr>
        <w:widowControl w:val="0"/>
        <w:autoSpaceDE w:val="0"/>
        <w:autoSpaceDN w:val="0"/>
        <w:adjustRightInd w:val="0"/>
        <w:ind/>
        <w:jc w:val="both"/>
      </w:pPr>
      <w:r w:rsidRPr="13C6D697" w:rsidR="13C6D697">
        <w:rPr>
          <w:rFonts w:ascii="Times New Roman" w:hAnsi="Times New Roman" w:eastAsia="Times New Roman" w:cs="Times New Roman"/>
          <w:noProof w:val="0"/>
          <w:sz w:val="28"/>
          <w:szCs w:val="28"/>
          <w:lang w:val="en-US"/>
        </w:rPr>
        <w:t xml:space="preserve">Precise measurements of the anomalous magnetic moments of leptons can be used to probe effects of physics beyond the Standard Model (BSM), such as production of supersymmetric particles or composite nature of leptons. Sensitivity to BSM physics of the anomalous magnetic moment of the </w:t>
      </w:r>
      <w:r w:rsidRPr="13C6D697" w:rsidR="13C6D697">
        <w:rPr>
          <w:rFonts w:ascii="Times New Roman" w:hAnsi="Times New Roman" w:eastAsia="Times New Roman" w:cs="Times New Roman"/>
          <w:noProof w:val="0"/>
          <w:sz w:val="28"/>
          <w:szCs w:val="28"/>
          <w:lang w:val="en-US"/>
        </w:rPr>
        <w:t>𝜏-</w:t>
      </w:r>
      <w:r w:rsidRPr="13C6D697" w:rsidR="13C6D697">
        <w:rPr>
          <w:rFonts w:ascii="Times New Roman" w:hAnsi="Times New Roman" w:eastAsia="Times New Roman" w:cs="Times New Roman"/>
          <w:noProof w:val="0"/>
          <w:sz w:val="28"/>
          <w:szCs w:val="28"/>
          <w:lang w:val="en-US"/>
        </w:rPr>
        <w:t xml:space="preserve">lepton is predicted to be </w:t>
      </w:r>
      <w:r w:rsidRPr="13C6D697" w:rsidR="13C6D697">
        <w:rPr>
          <w:rFonts w:ascii="Times New Roman" w:hAnsi="Times New Roman" w:eastAsia="Times New Roman" w:cs="Times New Roman"/>
          <w:i w:val="1"/>
          <w:iCs w:val="1"/>
          <w:noProof w:val="0"/>
          <w:sz w:val="28"/>
          <w:szCs w:val="28"/>
          <w:lang w:val="en-US"/>
        </w:rPr>
        <w:t>~</w:t>
      </w:r>
      <w:r w:rsidRPr="13C6D697" w:rsidR="13C6D697">
        <w:rPr>
          <w:rFonts w:ascii="Times New Roman" w:hAnsi="Times New Roman" w:eastAsia="Times New Roman" w:cs="Times New Roman"/>
          <w:noProof w:val="0"/>
          <w:sz w:val="28"/>
          <w:szCs w:val="28"/>
          <w:lang w:val="en-US"/>
        </w:rPr>
        <w:t xml:space="preserve">280 times higher than that of the muon, but the short lifetime makes it impossible to use conventional measurement methods. UPCs are proposed as an alternative tool, as cross sections of </w:t>
      </w:r>
      <w:r w:rsidRPr="13C6D697" w:rsidR="13C6D697">
        <w:rPr>
          <w:rFonts w:ascii="Times New Roman" w:hAnsi="Times New Roman" w:eastAsia="Times New Roman" w:cs="Times New Roman"/>
          <w:noProof w:val="0"/>
          <w:sz w:val="28"/>
          <w:szCs w:val="28"/>
          <w:lang w:val="en-US"/>
        </w:rPr>
        <w:t>𝜏</w:t>
      </w:r>
      <w:r w:rsidRPr="13C6D697" w:rsidR="13C6D697">
        <w:rPr>
          <w:rFonts w:ascii="Times New Roman" w:hAnsi="Times New Roman" w:eastAsia="Times New Roman" w:cs="Times New Roman"/>
          <w:noProof w:val="0"/>
          <w:sz w:val="28"/>
          <w:szCs w:val="28"/>
          <w:lang w:val="en-US"/>
        </w:rPr>
        <w:t xml:space="preserve"> production are sensitive to the anomalous magnetic moment.</w:t>
      </w:r>
    </w:p>
    <w:p w:rsidRPr="00E5401A" w:rsidR="00C47E0A" w:rsidP="13C6D697" w:rsidRDefault="00C47E0A" w14:paraId="767982C4" w14:textId="4ECB1DC4">
      <w:pPr>
        <w:widowControl w:val="0"/>
        <w:autoSpaceDE w:val="0"/>
        <w:autoSpaceDN w:val="0"/>
        <w:adjustRightInd w:val="0"/>
        <w:ind/>
        <w:jc w:val="both"/>
      </w:pPr>
    </w:p>
    <w:p w:rsidRPr="00E5401A" w:rsidR="00C47E0A" w:rsidP="13C6D697" w:rsidRDefault="00C47E0A" w14:paraId="18EBF9BC" w14:textId="307E7A47">
      <w:pPr>
        <w:widowControl w:val="0"/>
        <w:autoSpaceDE w:val="0"/>
        <w:autoSpaceDN w:val="0"/>
        <w:adjustRightInd w:val="0"/>
        <w:ind/>
        <w:jc w:val="both"/>
      </w:pPr>
    </w:p>
    <w:p w:rsidRPr="00E5401A" w:rsidR="00C47E0A" w:rsidP="13C6D697" w:rsidRDefault="00C47E0A" w14:paraId="31E463E0" w14:textId="64B4D7CC">
      <w:pPr>
        <w:pStyle w:val="Normal"/>
        <w:widowControl w:val="0"/>
        <w:autoSpaceDE w:val="0"/>
        <w:autoSpaceDN w:val="0"/>
        <w:adjustRightInd w:val="0"/>
        <w:ind/>
        <w:jc w:val="both"/>
      </w:pPr>
      <w:r w:rsidRPr="13C6D697" w:rsidR="13C6D697">
        <w:rPr>
          <w:rFonts w:ascii="Times New Roman" w:hAnsi="Times New Roman" w:eastAsia="Times New Roman" w:cs="Times New Roman"/>
          <w:noProof w:val="0"/>
          <w:sz w:val="28"/>
          <w:szCs w:val="28"/>
          <w:lang w:val="en-US"/>
        </w:rPr>
        <w:t xml:space="preserve">In this contribution, the prospects of </w:t>
      </w:r>
      <w:proofErr w:type="spellStart"/>
      <w:r w:rsidRPr="13C6D697" w:rsidR="13C6D697">
        <w:rPr>
          <w:rFonts w:ascii="Times New Roman" w:hAnsi="Times New Roman" w:eastAsia="Times New Roman" w:cs="Times New Roman"/>
          <w:noProof w:val="0"/>
          <w:sz w:val="28"/>
          <w:szCs w:val="28"/>
          <w:lang w:val="en-US"/>
        </w:rPr>
        <w:t>LbyL</w:t>
      </w:r>
      <w:proofErr w:type="spellEnd"/>
      <w:r w:rsidRPr="13C6D697" w:rsidR="13C6D697">
        <w:rPr>
          <w:rFonts w:ascii="Times New Roman" w:hAnsi="Times New Roman" w:eastAsia="Times New Roman" w:cs="Times New Roman"/>
          <w:noProof w:val="0"/>
          <w:sz w:val="28"/>
          <w:szCs w:val="28"/>
          <w:lang w:val="en-US"/>
        </w:rPr>
        <w:t xml:space="preserve"> measurements, ALP searches and tau </w:t>
      </w:r>
      <w:r w:rsidRPr="13C6D697" w:rsidR="13C6D697">
        <w:rPr>
          <w:rFonts w:ascii="Times New Roman" w:hAnsi="Times New Roman" w:eastAsia="Times New Roman" w:cs="Times New Roman"/>
          <w:i w:val="1"/>
          <w:iCs w:val="1"/>
          <w:noProof w:val="0"/>
          <w:sz w:val="28"/>
          <w:szCs w:val="28"/>
          <w:lang w:val="en-US"/>
        </w:rPr>
        <w:t>g</w:t>
      </w:r>
      <w:r w:rsidRPr="13C6D697" w:rsidR="13C6D697">
        <w:rPr>
          <w:rFonts w:ascii="Arial" w:hAnsi="Arial" w:eastAsia="Arial" w:cs="Arial"/>
          <w:b w:val="0"/>
          <w:bCs w:val="0"/>
          <w:i w:val="0"/>
          <w:iCs w:val="0"/>
          <w:caps w:val="0"/>
          <w:smallCaps w:val="0"/>
          <w:noProof w:val="0"/>
          <w:color w:val="4D5156"/>
          <w:sz w:val="21"/>
          <w:szCs w:val="21"/>
          <w:lang w:val="en-US"/>
        </w:rPr>
        <w:t>−</w:t>
      </w:r>
      <w:r w:rsidRPr="13C6D697" w:rsidR="13C6D697">
        <w:rPr>
          <w:rFonts w:ascii="Times New Roman" w:hAnsi="Times New Roman" w:eastAsia="Times New Roman" w:cs="Times New Roman"/>
          <w:i w:val="1"/>
          <w:iCs w:val="1"/>
          <w:noProof w:val="0"/>
          <w:sz w:val="28"/>
          <w:szCs w:val="28"/>
          <w:lang w:val="en-US"/>
        </w:rPr>
        <w:t>2</w:t>
      </w:r>
      <w:r w:rsidRPr="13C6D697" w:rsidR="13C6D697">
        <w:rPr>
          <w:rFonts w:ascii="Times New Roman" w:hAnsi="Times New Roman" w:eastAsia="Times New Roman" w:cs="Times New Roman"/>
          <w:noProof w:val="0"/>
          <w:sz w:val="28"/>
          <w:szCs w:val="28"/>
          <w:lang w:val="en-US"/>
        </w:rPr>
        <w:t xml:space="preserve"> studies with ultra-peripheral collisions at the LHC will be discussed.</w:t>
      </w:r>
    </w:p>
    <w:p w:rsidRPr="00E5401A" w:rsidR="00C47E0A" w:rsidP="13C6D697" w:rsidRDefault="00C47E0A" w14:paraId="79AFB4FB" w14:textId="7F82E27C">
      <w:pPr>
        <w:pStyle w:val="Normal"/>
        <w:widowControl w:val="0"/>
        <w:autoSpaceDE w:val="0"/>
        <w:autoSpaceDN w:val="0"/>
        <w:adjustRightInd w:val="0"/>
        <w:ind w:firstLine="340"/>
        <w:jc w:val="both"/>
        <w:rPr>
          <w:sz w:val="24"/>
          <w:szCs w:val="24"/>
          <w:lang w:val="en-US"/>
        </w:rPr>
      </w:pPr>
    </w:p>
    <w:p w:rsidR="00C47E0A" w:rsidP="00C47E0A" w:rsidRDefault="00C47E0A" w14:paraId="05BF8F9D" w14:textId="77777777">
      <w:pPr>
        <w:widowControl w:val="0"/>
        <w:autoSpaceDE w:val="0"/>
        <w:autoSpaceDN w:val="0"/>
        <w:adjustRightInd w:val="0"/>
        <w:jc w:val="center"/>
        <w:rPr>
          <w:i/>
          <w:iCs/>
          <w:lang w:val="en-US"/>
        </w:rPr>
      </w:pPr>
    </w:p>
    <w:p w:rsidRPr="00E5401A" w:rsidR="00C775A5" w:rsidP="009E098D" w:rsidRDefault="00C775A5" w14:paraId="2F6BDF64" w14:textId="77777777">
      <w:pPr>
        <w:widowControl w:val="0"/>
        <w:autoSpaceDE w:val="0"/>
        <w:autoSpaceDN w:val="0"/>
        <w:adjustRightInd w:val="0"/>
        <w:jc w:val="center"/>
        <w:rPr>
          <w:lang w:val="en-US"/>
        </w:rPr>
      </w:pPr>
    </w:p>
    <w:sectPr w:rsidRPr="00E5401A" w:rsidR="00C775A5" w:rsidSect="00C775A5">
      <w:headerReference w:type="even" r:id="rId7"/>
      <w:headerReference w:type="default" r:id="rId8"/>
      <w:footerReference w:type="even" r:id="rId9"/>
      <w:footerReference w:type="default" r:id="rId10"/>
      <w:headerReference w:type="first" r:id="rId11"/>
      <w:footerReference w:type="first" r:id="rId12"/>
      <w:pgSz w:w="11907" w:h="16840" w:orient="portrait" w:code="9"/>
      <w:pgMar w:top="1134" w:right="1134" w:bottom="1134" w:left="1701"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481" w:rsidP="004061C2" w:rsidRDefault="007E7481" w14:paraId="1FAEDE79" w14:textId="77777777">
      <w:r>
        <w:separator/>
      </w:r>
    </w:p>
  </w:endnote>
  <w:endnote w:type="continuationSeparator" w:id="0">
    <w:p w:rsidR="007E7481" w:rsidP="004061C2" w:rsidRDefault="007E7481" w14:paraId="29936FC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1C2" w:rsidRDefault="004061C2" w14:paraId="34686DA6" w14:textId="7777777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1C2" w:rsidRDefault="004061C2" w14:paraId="202D62E5" w14:textId="7777777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1C2" w:rsidRDefault="004061C2" w14:paraId="66D2E686" w14:textId="7777777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481" w:rsidP="004061C2" w:rsidRDefault="007E7481" w14:paraId="3BC81D57" w14:textId="77777777">
      <w:r>
        <w:separator/>
      </w:r>
    </w:p>
  </w:footnote>
  <w:footnote w:type="continuationSeparator" w:id="0">
    <w:p w:rsidR="007E7481" w:rsidP="004061C2" w:rsidRDefault="007E7481" w14:paraId="1B1E2A55" w14:textId="777777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1C2" w:rsidRDefault="004061C2" w14:paraId="7F388503" w14:textId="7777777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1C2" w:rsidRDefault="004061C2" w14:paraId="448D5ACA" w14:textId="7777777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1C2" w:rsidRDefault="004061C2" w14:paraId="5BFF3310"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bordersDoNotSurroundHeader/>
  <w:bordersDoNotSurroundFooter/>
  <w:trackRevisions w:val="false"/>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82A"/>
    <w:rsid w:val="00074B75"/>
    <w:rsid w:val="00077BC8"/>
    <w:rsid w:val="000A3381"/>
    <w:rsid w:val="001A39D1"/>
    <w:rsid w:val="001A7891"/>
    <w:rsid w:val="001D482A"/>
    <w:rsid w:val="002A15E7"/>
    <w:rsid w:val="003468B3"/>
    <w:rsid w:val="003A4FBF"/>
    <w:rsid w:val="004061C2"/>
    <w:rsid w:val="00490684"/>
    <w:rsid w:val="004E661F"/>
    <w:rsid w:val="005A1D51"/>
    <w:rsid w:val="006B0359"/>
    <w:rsid w:val="007B3E28"/>
    <w:rsid w:val="007E7481"/>
    <w:rsid w:val="008F7BD7"/>
    <w:rsid w:val="009067A0"/>
    <w:rsid w:val="009E098D"/>
    <w:rsid w:val="009E4D25"/>
    <w:rsid w:val="00B4673C"/>
    <w:rsid w:val="00BE3BD5"/>
    <w:rsid w:val="00C47E0A"/>
    <w:rsid w:val="00C575B6"/>
    <w:rsid w:val="00C775A5"/>
    <w:rsid w:val="00CC7E21"/>
    <w:rsid w:val="00D077E6"/>
    <w:rsid w:val="00D9628D"/>
    <w:rsid w:val="00DD178D"/>
    <w:rsid w:val="00E13B3D"/>
    <w:rsid w:val="00E5401A"/>
    <w:rsid w:val="0D924197"/>
    <w:rsid w:val="13C6D697"/>
    <w:rsid w:val="1D0057F3"/>
    <w:rsid w:val="233DD698"/>
    <w:rsid w:val="2DAF14BC"/>
    <w:rsid w:val="2E7E5E30"/>
    <w:rsid w:val="40F3EFA3"/>
    <w:rsid w:val="5107E85E"/>
    <w:rsid w:val="5F732BFF"/>
    <w:rsid w:val="5F732BFF"/>
    <w:rsid w:val="62AACCC1"/>
    <w:rsid w:val="652A215D"/>
    <w:rsid w:val="652A215D"/>
    <w:rsid w:val="65E26D83"/>
    <w:rsid w:val="65E26D83"/>
    <w:rsid w:val="70AED59B"/>
    <w:rsid w:val="79381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5ACC9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sz w:val="24"/>
      <w:szCs w:val="24"/>
      <w:lang w:val="ru-RU" w:eastAsia="ru-RU"/>
    </w:rPr>
  </w:style>
  <w:style w:type="character" w:styleId="DefaultParagraphFont" w:default="1">
    <w:name w:val="Default Paragraph Font"/>
    <w:uiPriority w:val="99"/>
    <w:semiHidden/>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061C2"/>
    <w:pPr>
      <w:tabs>
        <w:tab w:val="center" w:pos="4844"/>
        <w:tab w:val="right" w:pos="9689"/>
      </w:tabs>
    </w:pPr>
  </w:style>
  <w:style w:type="character" w:styleId="HeaderChar" w:customStyle="1">
    <w:name w:val="Header Char"/>
    <w:basedOn w:val="DefaultParagraphFont"/>
    <w:link w:val="Header"/>
    <w:uiPriority w:val="99"/>
    <w:locked/>
    <w:rsid w:val="004061C2"/>
    <w:rPr>
      <w:sz w:val="24"/>
      <w:lang w:val="ru-RU" w:eastAsia="ru-RU"/>
    </w:rPr>
  </w:style>
  <w:style w:type="paragraph" w:styleId="Footer">
    <w:name w:val="footer"/>
    <w:basedOn w:val="Normal"/>
    <w:link w:val="FooterChar"/>
    <w:uiPriority w:val="99"/>
    <w:unhideWhenUsed/>
    <w:rsid w:val="004061C2"/>
    <w:pPr>
      <w:tabs>
        <w:tab w:val="center" w:pos="4844"/>
        <w:tab w:val="right" w:pos="9689"/>
      </w:tabs>
    </w:pPr>
  </w:style>
  <w:style w:type="character" w:styleId="FooterChar" w:customStyle="1">
    <w:name w:val="Footer Char"/>
    <w:basedOn w:val="DefaultParagraphFont"/>
    <w:link w:val="Footer"/>
    <w:uiPriority w:val="99"/>
    <w:locked/>
    <w:rsid w:val="004061C2"/>
    <w:rPr>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7117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&#65279;<?xml version="1.0" encoding="utf-8"?><Relationships xmlns="http://schemas.openxmlformats.org/package/2006/relationships"><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fontTable" Target="fontTable.xml" Id="rId13" /><Relationship Type="http://schemas.openxmlformats.org/officeDocument/2006/relationships/theme" Target="theme/theme1.xml" Id="rId14" /><Relationship Type="http://schemas.openxmlformats.org/officeDocument/2006/relationships/styles" Target="styles.xml" Id="rId1"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otnotes" Target="footnotes.xml" Id="rId4" /><Relationship Type="http://schemas.openxmlformats.org/officeDocument/2006/relationships/endnotes" Target="endnotes.xml" Id="rId5"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 Type="http://schemas.openxmlformats.org/officeDocument/2006/relationships/footer" Target="footer2.xml" Id="rId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Бурмасов Назар Алексеевич</lastModifiedBy>
  <revision>2</revision>
  <dcterms:created xsi:type="dcterms:W3CDTF">2022-01-27T13:25:00.0000000Z</dcterms:created>
  <dcterms:modified xsi:type="dcterms:W3CDTF">2022-04-11T08:00:28.9791660Z</dcterms:modified>
</coreProperties>
</file>