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00" w:rsidRPr="00C302C7" w:rsidRDefault="005D6AD4" w:rsidP="005D6A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02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APPLICATION OF </w:t>
      </w:r>
      <w:proofErr w:type="gramStart"/>
      <w:r w:rsidRPr="00C302C7">
        <w:rPr>
          <w:rFonts w:ascii="Times New Roman" w:hAnsi="Times New Roman" w:cs="Times New Roman"/>
          <w:b/>
          <w:sz w:val="32"/>
          <w:szCs w:val="32"/>
          <w:lang w:val="en-US"/>
        </w:rPr>
        <w:t>SRI</w:t>
      </w:r>
      <w:r w:rsidRPr="00C302C7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  <w:r w:rsidRPr="00C302C7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proofErr w:type="gramEnd"/>
      <w:r w:rsidRPr="00C302C7">
        <w:rPr>
          <w:rFonts w:ascii="Times New Roman" w:hAnsi="Times New Roman" w:cs="Times New Roman"/>
          <w:b/>
          <w:sz w:val="32"/>
          <w:szCs w:val="32"/>
          <w:lang w:val="en-US"/>
        </w:rPr>
        <w:t>EU) CRYSTAL IN PROBLEMS OF GAMMA-RADIATION SPECTROMETRY</w:t>
      </w:r>
    </w:p>
    <w:p w:rsidR="005D6AD4" w:rsidRDefault="005D6AD4" w:rsidP="00C302C7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 w:rsidRPr="005D6AD4">
        <w:rPr>
          <w:rFonts w:ascii="Times New Roman" w:hAnsi="Times New Roman"/>
          <w:sz w:val="28"/>
          <w:lang w:val="en-US"/>
        </w:rPr>
        <w:t>D.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>I.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D6AD4">
        <w:rPr>
          <w:rFonts w:ascii="Times New Roman" w:hAnsi="Times New Roman"/>
          <w:sz w:val="28"/>
          <w:lang w:val="en-US"/>
        </w:rPr>
        <w:t>Komar</w:t>
      </w:r>
      <w:proofErr w:type="spellEnd"/>
      <w:r w:rsidRPr="005D6AD4">
        <w:rPr>
          <w:rFonts w:ascii="Times New Roman" w:hAnsi="Times New Roman"/>
          <w:sz w:val="28"/>
          <w:lang w:val="en-US"/>
        </w:rPr>
        <w:t>,</w:t>
      </w:r>
      <w:r>
        <w:rPr>
          <w:rFonts w:ascii="Times New Roman" w:hAnsi="Times New Roman"/>
          <w:sz w:val="28"/>
          <w:lang w:val="en-US"/>
        </w:rPr>
        <w:t xml:space="preserve"> I. A. </w:t>
      </w:r>
      <w:proofErr w:type="spellStart"/>
      <w:r>
        <w:rPr>
          <w:rFonts w:ascii="Times New Roman" w:hAnsi="Times New Roman"/>
          <w:sz w:val="28"/>
          <w:lang w:val="en-US"/>
        </w:rPr>
        <w:t>Lagu</w:t>
      </w:r>
      <w:bookmarkStart w:id="0" w:name="_GoBack"/>
      <w:bookmarkEnd w:id="0"/>
      <w:r>
        <w:rPr>
          <w:rFonts w:ascii="Times New Roman" w:hAnsi="Times New Roman"/>
          <w:sz w:val="28"/>
          <w:lang w:val="en-US"/>
        </w:rPr>
        <w:t>tskiy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r w:rsidRPr="005D6AD4">
        <w:rPr>
          <w:rFonts w:ascii="Times New Roman" w:hAnsi="Times New Roman"/>
          <w:sz w:val="28"/>
          <w:lang w:val="en-US"/>
        </w:rPr>
        <w:t>A.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 xml:space="preserve">V. </w:t>
      </w:r>
      <w:proofErr w:type="spellStart"/>
      <w:r w:rsidRPr="005D6AD4">
        <w:rPr>
          <w:rFonts w:ascii="Times New Roman" w:hAnsi="Times New Roman"/>
          <w:sz w:val="28"/>
          <w:lang w:val="en-US"/>
        </w:rPr>
        <w:t>Antonov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r w:rsidRPr="005D6AD4">
        <w:rPr>
          <w:rFonts w:ascii="Times New Roman" w:hAnsi="Times New Roman"/>
          <w:sz w:val="28"/>
          <w:lang w:val="en-US"/>
        </w:rPr>
        <w:t>V.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5D6AD4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en-US"/>
        </w:rPr>
        <w:t>.</w:t>
      </w:r>
      <w:r w:rsidRPr="005D6AD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5D6AD4">
        <w:rPr>
          <w:rFonts w:ascii="Times New Roman" w:hAnsi="Times New Roman"/>
          <w:sz w:val="28"/>
          <w:lang w:val="en-US"/>
        </w:rPr>
        <w:t>Antonov</w:t>
      </w:r>
      <w:proofErr w:type="spellEnd"/>
    </w:p>
    <w:p w:rsidR="005D6AD4" w:rsidRPr="005D6AD4" w:rsidRDefault="005D6AD4" w:rsidP="00C302C7">
      <w:pPr>
        <w:spacing w:after="0" w:line="240" w:lineRule="auto"/>
        <w:jc w:val="center"/>
        <w:rPr>
          <w:rFonts w:ascii="Times New Roman" w:hAnsi="Times New Roman" w:cs="Times New Roman"/>
          <w:i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ATOMTEX SPE, Minsk, Belarus</w:t>
      </w:r>
    </w:p>
    <w:p w:rsidR="005D6AD4" w:rsidRDefault="005D6AD4" w:rsidP="00C3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D6AD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E-mail: </w:t>
      </w:r>
      <w:hyperlink r:id="rId4">
        <w:r w:rsidRPr="005D6A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info@atomtex.by</w:t>
        </w:r>
      </w:hyperlink>
    </w:p>
    <w:p w:rsidR="00C302C7" w:rsidRPr="00C302C7" w:rsidRDefault="00C302C7" w:rsidP="00C3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6AD4" w:rsidRPr="00C302C7" w:rsidRDefault="005D6AD4" w:rsidP="00C3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2C7">
        <w:rPr>
          <w:rFonts w:ascii="Times New Roman" w:hAnsi="Times New Roman" w:cs="Times New Roman"/>
          <w:sz w:val="28"/>
          <w:szCs w:val="28"/>
          <w:lang w:val="en-US"/>
        </w:rPr>
        <w:t xml:space="preserve">According to the requirements of international standards, the energy resolution of spectrometric equipment for radiation monitoring systems should be less than 4.5%. </w:t>
      </w:r>
      <w:r w:rsidR="00FE20B3" w:rsidRPr="00FE20B3">
        <w:rPr>
          <w:rFonts w:ascii="Times New Roman" w:hAnsi="Times New Roman"/>
          <w:sz w:val="28"/>
          <w:lang w:val="en-US"/>
        </w:rPr>
        <w:t xml:space="preserve">The </w:t>
      </w:r>
      <w:proofErr w:type="spellStart"/>
      <w:r w:rsidR="00FE20B3" w:rsidRPr="00FE20B3">
        <w:rPr>
          <w:rFonts w:ascii="Times New Roman" w:hAnsi="Times New Roman"/>
          <w:sz w:val="28"/>
          <w:lang w:val="en-US"/>
        </w:rPr>
        <w:t>Rosenergoatom</w:t>
      </w:r>
      <w:proofErr w:type="spellEnd"/>
      <w:r w:rsidR="00FE20B3" w:rsidRPr="00FE20B3">
        <w:rPr>
          <w:rFonts w:ascii="Times New Roman" w:hAnsi="Times New Roman"/>
          <w:sz w:val="28"/>
          <w:lang w:val="en-US"/>
        </w:rPr>
        <w:t xml:space="preserve"> standard STO 1.1.1.01.001.0875-2017 requires a spectrometric detection unit with a resolution of not above 4.5% for </w:t>
      </w:r>
      <w:r w:rsidR="00FE20B3" w:rsidRPr="00FE20B3">
        <w:rPr>
          <w:rFonts w:ascii="Times New Roman" w:hAnsi="Times New Roman"/>
          <w:sz w:val="28"/>
          <w:vertAlign w:val="superscript"/>
          <w:lang w:val="en-US"/>
        </w:rPr>
        <w:t>137</w:t>
      </w:r>
      <w:r w:rsidR="00FE20B3" w:rsidRPr="00FE20B3">
        <w:rPr>
          <w:rFonts w:ascii="Times New Roman" w:hAnsi="Times New Roman"/>
          <w:sz w:val="28"/>
          <w:lang w:val="en-US"/>
        </w:rPr>
        <w:t xml:space="preserve">Cs radionuclide to </w:t>
      </w:r>
      <w:proofErr w:type="gramStart"/>
      <w:r w:rsidR="00FE20B3" w:rsidRPr="00FE20B3">
        <w:rPr>
          <w:rFonts w:ascii="Times New Roman" w:hAnsi="Times New Roman"/>
          <w:sz w:val="28"/>
          <w:lang w:val="en-US"/>
        </w:rPr>
        <w:t>be used</w:t>
      </w:r>
      <w:proofErr w:type="gramEnd"/>
      <w:r w:rsidR="00FE20B3" w:rsidRPr="00FE20B3">
        <w:rPr>
          <w:rFonts w:ascii="Times New Roman" w:hAnsi="Times New Roman"/>
          <w:sz w:val="28"/>
          <w:lang w:val="en-US"/>
        </w:rPr>
        <w:t xml:space="preserve"> at the radia</w:t>
      </w:r>
      <w:r w:rsidR="00FE20B3">
        <w:rPr>
          <w:rFonts w:ascii="Times New Roman" w:hAnsi="Times New Roman"/>
          <w:sz w:val="28"/>
          <w:lang w:val="en-US"/>
        </w:rPr>
        <w:t>tion monitoring station ASCRO</w:t>
      </w:r>
      <w:r w:rsidRPr="00C302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302C7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C302C7">
        <w:rPr>
          <w:rFonts w:ascii="Times New Roman" w:hAnsi="Times New Roman" w:cs="Times New Roman"/>
          <w:sz w:val="28"/>
          <w:szCs w:val="28"/>
          <w:lang w:val="en-US"/>
        </w:rPr>
        <w:t>, the ANSI N42.34-2015 standard introduces a requirement for the energy resolution of the spectrometric channel of radionuclide composition identifiers to be no more than 4%.</w:t>
      </w:r>
    </w:p>
    <w:p w:rsidR="005D6AD4" w:rsidRPr="00C302C7" w:rsidRDefault="00FE20B3" w:rsidP="00C3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0B3">
        <w:rPr>
          <w:rFonts w:ascii="Times New Roman" w:hAnsi="Times New Roman" w:cs="Times New Roman"/>
          <w:sz w:val="28"/>
          <w:szCs w:val="24"/>
          <w:lang w:val="en-US"/>
        </w:rPr>
        <w:t>ATOMTEX SPE</w:t>
      </w:r>
      <w:r w:rsidR="005D6AD4" w:rsidRPr="00FE20B3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 xml:space="preserve">has developed a spectrometric detection unit based on the </w:t>
      </w:r>
      <w:proofErr w:type="gramStart"/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>SrI</w:t>
      </w:r>
      <w:r w:rsidR="005D6AD4" w:rsidRPr="00E125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 xml:space="preserve">) scintillation detector with dimensions Ø38×38 mm. According to the results of the spectrometric studies of the detection unit, the typical resolution was 3.3% for the 662 </w:t>
      </w:r>
      <w:proofErr w:type="spellStart"/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>keV</w:t>
      </w:r>
      <w:proofErr w:type="spellEnd"/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 xml:space="preserve"> line of the </w:t>
      </w:r>
      <w:r w:rsidR="005D6AD4" w:rsidRPr="00E1250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137</w:t>
      </w:r>
      <w:r w:rsidR="005D6AD4" w:rsidRPr="00C302C7">
        <w:rPr>
          <w:rFonts w:ascii="Times New Roman" w:hAnsi="Times New Roman" w:cs="Times New Roman"/>
          <w:sz w:val="28"/>
          <w:szCs w:val="28"/>
          <w:lang w:val="en-US"/>
        </w:rPr>
        <w:t>Cs radionuclide.</w:t>
      </w:r>
    </w:p>
    <w:p w:rsidR="005D6AD4" w:rsidRPr="00C302C7" w:rsidRDefault="005D6AD4" w:rsidP="00C3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2C7">
        <w:rPr>
          <w:rFonts w:ascii="Times New Roman" w:hAnsi="Times New Roman" w:cs="Times New Roman"/>
          <w:sz w:val="28"/>
          <w:szCs w:val="28"/>
          <w:lang w:val="en-US"/>
        </w:rPr>
        <w:t>To minimize the influence of external factors on the characteristics of the spectrometric path, classical LED stabilization is used. To correct superimposed pulses from the ADC, pulse superposition rejection is used.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4"/>
        <w:gridCol w:w="816"/>
        <w:gridCol w:w="2622"/>
        <w:gridCol w:w="2829"/>
      </w:tblGrid>
      <w:tr w:rsidR="005D6AD4" w:rsidRPr="00FE2B0E" w:rsidTr="00AD5479">
        <w:tc>
          <w:tcPr>
            <w:tcW w:w="3610" w:type="dxa"/>
            <w:gridSpan w:val="2"/>
          </w:tcPr>
          <w:p w:rsidR="005D6AD4" w:rsidRPr="007A3690" w:rsidRDefault="007A3690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Detection unit</w:t>
            </w:r>
          </w:p>
        </w:tc>
        <w:tc>
          <w:tcPr>
            <w:tcW w:w="2622" w:type="dxa"/>
            <w:vAlign w:val="center"/>
          </w:tcPr>
          <w:p w:rsidR="005D6AD4" w:rsidRPr="007A3690" w:rsidRDefault="007A3690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BDKG-05S</w:t>
            </w:r>
          </w:p>
        </w:tc>
        <w:tc>
          <w:tcPr>
            <w:tcW w:w="2829" w:type="dxa"/>
            <w:vAlign w:val="center"/>
          </w:tcPr>
          <w:p w:rsidR="005D6AD4" w:rsidRPr="00FE2B0E" w:rsidRDefault="007A3690" w:rsidP="007A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BDKG-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205A</w:t>
            </w:r>
          </w:p>
        </w:tc>
      </w:tr>
      <w:tr w:rsidR="005D6AD4" w:rsidRPr="007A3690" w:rsidTr="00AD5479">
        <w:tc>
          <w:tcPr>
            <w:tcW w:w="3610" w:type="dxa"/>
            <w:gridSpan w:val="2"/>
            <w:vAlign w:val="center"/>
          </w:tcPr>
          <w:p w:rsidR="005D6AD4" w:rsidRPr="007A3690" w:rsidRDefault="007A3690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Detector</w:t>
            </w:r>
          </w:p>
        </w:tc>
        <w:tc>
          <w:tcPr>
            <w:tcW w:w="2622" w:type="dxa"/>
            <w:vAlign w:val="center"/>
          </w:tcPr>
          <w:p w:rsidR="005D6AD4" w:rsidRPr="007A3690" w:rsidRDefault="007A3690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Scintillator</w:t>
            </w:r>
          </w:p>
          <w:p w:rsidR="005D6AD4" w:rsidRPr="007A3690" w:rsidRDefault="005D6AD4" w:rsidP="007A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</w:t>
            </w:r>
            <w:r w:rsidRPr="007A36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Ø38×38 </w:t>
            </w:r>
            <w:r w:rsid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2829" w:type="dxa"/>
            <w:vAlign w:val="center"/>
          </w:tcPr>
          <w:p w:rsidR="007A3690" w:rsidRPr="007A3690" w:rsidRDefault="007A3690" w:rsidP="007A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Scintillator</w:t>
            </w:r>
          </w:p>
          <w:p w:rsidR="005D6AD4" w:rsidRPr="007A3690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LaBr</w:t>
            </w:r>
            <w:r w:rsidRPr="007A36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Ø38×38 </w:t>
            </w:r>
            <w:proofErr w:type="spellStart"/>
            <w:r w:rsidR="007A369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5D6AD4" w:rsidRPr="00FE2B0E" w:rsidTr="00AD5479">
        <w:tc>
          <w:tcPr>
            <w:tcW w:w="3610" w:type="dxa"/>
            <w:gridSpan w:val="2"/>
          </w:tcPr>
          <w:p w:rsidR="005D6AD4" w:rsidRPr="007A3690" w:rsidRDefault="007A3690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range</w:t>
            </w:r>
          </w:p>
        </w:tc>
        <w:tc>
          <w:tcPr>
            <w:tcW w:w="2622" w:type="dxa"/>
            <w:vAlign w:val="center"/>
          </w:tcPr>
          <w:p w:rsidR="005D6AD4" w:rsidRPr="007A3690" w:rsidRDefault="005D6AD4" w:rsidP="007A3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</w:t>
            </w:r>
            <w:proofErr w:type="spellEnd"/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</w:t>
            </w:r>
          </w:p>
        </w:tc>
        <w:tc>
          <w:tcPr>
            <w:tcW w:w="2829" w:type="dxa"/>
            <w:vAlign w:val="center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="007A3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</w:t>
            </w:r>
          </w:p>
        </w:tc>
      </w:tr>
      <w:tr w:rsidR="005D6AD4" w:rsidRPr="00FE2B0E" w:rsidTr="00AD5479">
        <w:tc>
          <w:tcPr>
            <w:tcW w:w="3610" w:type="dxa"/>
            <w:gridSpan w:val="2"/>
          </w:tcPr>
          <w:p w:rsidR="005D6AD4" w:rsidRPr="007A3690" w:rsidRDefault="007A3690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Measurement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ambient dose equivalent rate</w:t>
            </w:r>
          </w:p>
        </w:tc>
        <w:tc>
          <w:tcPr>
            <w:tcW w:w="2622" w:type="dxa"/>
            <w:vAlign w:val="center"/>
          </w:tcPr>
          <w:p w:rsidR="005D6AD4" w:rsidRPr="00FE2B0E" w:rsidRDefault="005D6AD4" w:rsidP="00E0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 – 150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</w:p>
        </w:tc>
        <w:tc>
          <w:tcPr>
            <w:tcW w:w="2829" w:type="dxa"/>
            <w:vAlign w:val="center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 – 300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</w:p>
        </w:tc>
      </w:tr>
      <w:tr w:rsidR="005D6AD4" w:rsidRPr="00FE2B0E" w:rsidTr="00AD5479">
        <w:tc>
          <w:tcPr>
            <w:tcW w:w="3610" w:type="dxa"/>
            <w:gridSpan w:val="2"/>
          </w:tcPr>
          <w:p w:rsidR="005D6AD4" w:rsidRPr="00332532" w:rsidRDefault="00332532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dependence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</w:t>
            </w:r>
            <w:proofErr w:type="spellEnd"/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137</w:t>
            </w: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D6AD4"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using the hardware correction method</w:t>
            </w:r>
          </w:p>
        </w:tc>
        <w:tc>
          <w:tcPr>
            <w:tcW w:w="2622" w:type="dxa"/>
            <w:vAlign w:val="center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D6AD4" w:rsidRPr="00FE2B0E" w:rsidRDefault="005D6AD4" w:rsidP="0033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2532"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</w:t>
            </w:r>
            <w:proofErr w:type="spellEnd"/>
            <w:r w:rsidR="00332532"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vAlign w:val="center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±20%</w:t>
            </w:r>
          </w:p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253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</w:t>
            </w:r>
            <w:proofErr w:type="spellEnd"/>
            <w:r w:rsidR="00332532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AD4" w:rsidRPr="00FE2B0E" w:rsidTr="00AD5479">
        <w:tc>
          <w:tcPr>
            <w:tcW w:w="3610" w:type="dxa"/>
            <w:gridSpan w:val="2"/>
          </w:tcPr>
          <w:p w:rsidR="005D6AD4" w:rsidRPr="00332532" w:rsidRDefault="00332532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Typical resolution at 662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keV</w:t>
            </w:r>
            <w:proofErr w:type="spellEnd"/>
            <w:r w:rsidR="005D6AD4"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5D6AD4" w:rsidRPr="0033253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137</w:t>
            </w:r>
            <w:r w:rsidR="005D6AD4"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="005D6AD4" w:rsidRPr="0033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</w:p>
        </w:tc>
        <w:tc>
          <w:tcPr>
            <w:tcW w:w="2829" w:type="dxa"/>
            <w:vAlign w:val="center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5D6AD4" w:rsidRPr="00FE2B0E" w:rsidTr="00AD5479">
        <w:trPr>
          <w:trHeight w:val="205"/>
        </w:trPr>
        <w:tc>
          <w:tcPr>
            <w:tcW w:w="2794" w:type="dxa"/>
            <w:vMerge w:val="restart"/>
            <w:vAlign w:val="center"/>
          </w:tcPr>
          <w:p w:rsidR="005D6AD4" w:rsidRPr="00E07AD7" w:rsidRDefault="00E07AD7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 sensitivity to gamma radiation</w:t>
            </w:r>
          </w:p>
        </w:tc>
        <w:tc>
          <w:tcPr>
            <w:tcW w:w="816" w:type="dxa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241</w:t>
            </w: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5D6AD4" w:rsidRPr="00FE2B0E" w:rsidRDefault="005D6AD4" w:rsidP="00E0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5500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vMerge w:val="restart"/>
            <w:vAlign w:val="center"/>
          </w:tcPr>
          <w:p w:rsidR="005D6AD4" w:rsidRPr="00E07AD7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5400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="00E07AD7" w:rsidRP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/(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="00E07AD7" w:rsidRP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D6AD4" w:rsidRPr="00E07AD7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750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="00E07AD7" w:rsidRP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/(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="00E07AD7" w:rsidRP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="00E07AD7" w:rsidRPr="00FE2B0E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="00E07AD7" w:rsidRPr="00FE2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AD4" w:rsidRPr="00FE2B0E" w:rsidTr="00AD5479">
        <w:trPr>
          <w:trHeight w:val="204"/>
        </w:trPr>
        <w:tc>
          <w:tcPr>
            <w:tcW w:w="2794" w:type="dxa"/>
            <w:vMerge/>
          </w:tcPr>
          <w:p w:rsidR="005D6AD4" w:rsidRPr="00FE2B0E" w:rsidRDefault="005D6AD4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137</w:t>
            </w: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="00E07AD7" w:rsidRPr="00FE2B0E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="00E07AD7" w:rsidRPr="00FE2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vMerge/>
          </w:tcPr>
          <w:p w:rsidR="005D6AD4" w:rsidRPr="00FE2B0E" w:rsidRDefault="005D6AD4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D4" w:rsidRPr="00FE2B0E" w:rsidTr="00AD5479">
        <w:trPr>
          <w:trHeight w:val="204"/>
        </w:trPr>
        <w:tc>
          <w:tcPr>
            <w:tcW w:w="2794" w:type="dxa"/>
            <w:vMerge/>
          </w:tcPr>
          <w:p w:rsidR="005D6AD4" w:rsidRPr="00FE2B0E" w:rsidRDefault="005D6AD4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60</w:t>
            </w: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5D6AD4" w:rsidRPr="00FE2B0E" w:rsidRDefault="005D6AD4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  <w:r w:rsidRPr="00FE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="00E07AD7" w:rsidRPr="00FE2B0E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</w:t>
            </w:r>
            <w:proofErr w:type="spellStart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="00E0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</w:t>
            </w:r>
            <w:r w:rsidR="00E07AD7" w:rsidRPr="00FE2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  <w:vMerge/>
          </w:tcPr>
          <w:p w:rsidR="005D6AD4" w:rsidRPr="00FE2B0E" w:rsidRDefault="005D6AD4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AD4" w:rsidRPr="00C302C7" w:rsidRDefault="005D6AD4" w:rsidP="00FE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2C7">
        <w:rPr>
          <w:rFonts w:ascii="Times New Roman" w:hAnsi="Times New Roman" w:cs="Times New Roman"/>
          <w:sz w:val="28"/>
          <w:szCs w:val="28"/>
          <w:lang w:val="en-US"/>
        </w:rPr>
        <w:t xml:space="preserve">The developed spectrometric detection unit based on the </w:t>
      </w:r>
      <w:proofErr w:type="gramStart"/>
      <w:r w:rsidRPr="00C302C7">
        <w:rPr>
          <w:rFonts w:ascii="Times New Roman" w:hAnsi="Times New Roman" w:cs="Times New Roman"/>
          <w:sz w:val="28"/>
          <w:szCs w:val="28"/>
          <w:lang w:val="en-US"/>
        </w:rPr>
        <w:t>SrI</w:t>
      </w:r>
      <w:r w:rsidRPr="00FE20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302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C302C7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Pr="00C302C7">
        <w:rPr>
          <w:rFonts w:ascii="Times New Roman" w:hAnsi="Times New Roman" w:cs="Times New Roman"/>
          <w:sz w:val="28"/>
          <w:szCs w:val="28"/>
          <w:lang w:val="en-US"/>
        </w:rPr>
        <w:t>) scintillator can be widely used both in stationary radiation monitoring systems and in mobile devices with the radionuclide identification function.</w:t>
      </w:r>
    </w:p>
    <w:sectPr w:rsidR="005D6AD4" w:rsidRPr="00C302C7" w:rsidSect="00FE20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0"/>
    <w:rsid w:val="002A5500"/>
    <w:rsid w:val="00332532"/>
    <w:rsid w:val="005D6AD4"/>
    <w:rsid w:val="007A3690"/>
    <w:rsid w:val="00C302C7"/>
    <w:rsid w:val="00C86F0F"/>
    <w:rsid w:val="00E07AD7"/>
    <w:rsid w:val="00E12504"/>
    <w:rsid w:val="00F72490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D9E3-4C3A-4932-98A2-0A80C2C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AD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tomt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 Дамиан Ингварович</dc:creator>
  <cp:keywords/>
  <dc:description/>
  <cp:lastModifiedBy>Комар Дамиан Ингварович</cp:lastModifiedBy>
  <cp:revision>2</cp:revision>
  <dcterms:created xsi:type="dcterms:W3CDTF">2022-04-11T12:46:00Z</dcterms:created>
  <dcterms:modified xsi:type="dcterms:W3CDTF">2022-04-11T12:46:00Z</dcterms:modified>
</cp:coreProperties>
</file>