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5BC8" w14:textId="77777777" w:rsidR="006F38A4" w:rsidRDefault="006F38A4" w:rsidP="006F38A4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 w:eastAsia="en-US"/>
        </w:rPr>
      </w:pPr>
    </w:p>
    <w:p w14:paraId="5495D70F" w14:textId="5C7BC816" w:rsidR="005414CA" w:rsidRPr="006F38A4" w:rsidRDefault="005414CA" w:rsidP="006F38A4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 w:rsidRPr="006F38A4">
        <w:rPr>
          <w:b/>
          <w:bCs/>
          <w:color w:val="000000"/>
          <w:sz w:val="32"/>
          <w:szCs w:val="32"/>
          <w:lang w:val="en-US" w:eastAsia="en-US"/>
        </w:rPr>
        <w:t>CONTRIBUTION OF INDUCED  DIPOLE INTERACTION TO THE ASYMPTOTIC BEHAVIOR OF WAVE FUNCTION COMPON</w:t>
      </w:r>
      <w:r w:rsidR="006F38A4">
        <w:rPr>
          <w:b/>
          <w:bCs/>
          <w:color w:val="000000"/>
          <w:sz w:val="32"/>
          <w:szCs w:val="32"/>
          <w:lang w:val="en-US" w:eastAsia="en-US"/>
        </w:rPr>
        <w:t>E</w:t>
      </w:r>
      <w:r w:rsidRPr="006F38A4">
        <w:rPr>
          <w:b/>
          <w:bCs/>
          <w:color w:val="000000"/>
          <w:sz w:val="32"/>
          <w:szCs w:val="32"/>
          <w:lang w:val="en-US" w:eastAsia="en-US"/>
        </w:rPr>
        <w:t>NTS FOR THE SCATTERING</w:t>
      </w:r>
      <w:r w:rsidR="006F38A4" w:rsidRPr="006F38A4">
        <w:rPr>
          <w:b/>
          <w:bCs/>
          <w:color w:val="000000"/>
          <w:sz w:val="32"/>
          <w:szCs w:val="32"/>
          <w:lang w:val="en-US" w:eastAsia="en-US"/>
        </w:rPr>
        <w:t xml:space="preserve"> IN THREE BODY COULOMB SYSTEMS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4BD47968" w:rsidR="00077BC8" w:rsidRPr="00077BC8" w:rsidRDefault="00341BD6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V.A. Gradusov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S.L. Yakovlev</w:t>
      </w:r>
      <w:r>
        <w:rPr>
          <w:sz w:val="28"/>
          <w:szCs w:val="28"/>
          <w:vertAlign w:val="superscript"/>
          <w:lang w:val="en-US"/>
        </w:rPr>
        <w:t>1</w:t>
      </w:r>
    </w:p>
    <w:p w14:paraId="718CABD6" w14:textId="5E044E40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341BD6">
        <w:rPr>
          <w:i/>
          <w:iCs/>
          <w:lang w:val="en-US"/>
        </w:rPr>
        <w:t xml:space="preserve">St Petersburg </w:t>
      </w:r>
      <w:r w:rsidR="00077BC8">
        <w:rPr>
          <w:i/>
          <w:iCs/>
          <w:lang w:val="en-US"/>
        </w:rPr>
        <w:t>State University</w:t>
      </w:r>
      <w:r w:rsidRPr="00E5401A">
        <w:rPr>
          <w:i/>
          <w:iCs/>
          <w:lang w:val="en-US"/>
        </w:rPr>
        <w:t>,</w:t>
      </w:r>
      <w:r w:rsidR="00AF736D">
        <w:rPr>
          <w:i/>
          <w:iCs/>
          <w:lang w:val="en-US"/>
        </w:rPr>
        <w:t xml:space="preserve"> </w:t>
      </w:r>
      <w:r w:rsidR="00341BD6">
        <w:rPr>
          <w:i/>
          <w:iCs/>
          <w:lang w:val="en-US"/>
        </w:rPr>
        <w:t>St Petersburg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  <w:r w:rsidRPr="00E5401A">
        <w:rPr>
          <w:i/>
          <w:iCs/>
          <w:lang w:val="en-US"/>
        </w:rPr>
        <w:t xml:space="preserve">; </w:t>
      </w:r>
    </w:p>
    <w:p w14:paraId="132660B0" w14:textId="0B2377EE" w:rsidR="004C42A1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 w:rsidRPr="004C42A1">
        <w:rPr>
          <w:lang w:val="en-US"/>
        </w:rPr>
        <w:tab/>
      </w:r>
      <w:r w:rsidR="00074B75" w:rsidRPr="004C42A1">
        <w:rPr>
          <w:lang w:val="en-US"/>
        </w:rPr>
        <w:t xml:space="preserve">E-mail: </w:t>
      </w:r>
      <w:hyperlink r:id="rId6" w:history="1">
        <w:r w:rsidR="004C42A1" w:rsidRPr="005854FB">
          <w:rPr>
            <w:rStyle w:val="a7"/>
            <w:lang w:val="en-US"/>
          </w:rPr>
          <w:t>s.yakovlev@spbu.ru</w:t>
        </w:r>
      </w:hyperlink>
    </w:p>
    <w:p w14:paraId="3CA92542" w14:textId="3D8ADBFD" w:rsidR="00074B75" w:rsidRPr="004C42A1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 w:rsidRPr="004C42A1">
        <w:rPr>
          <w:lang w:val="en-US"/>
        </w:rPr>
        <w:tab/>
      </w:r>
    </w:p>
    <w:p w14:paraId="1986CB36" w14:textId="3D449B09" w:rsidR="004C42A1" w:rsidRPr="00202137" w:rsidRDefault="004C42A1" w:rsidP="00202137">
      <w:pPr>
        <w:rPr>
          <w:lang w:val="en-US"/>
        </w:rPr>
      </w:pPr>
      <w:r w:rsidRPr="004C42A1">
        <w:rPr>
          <w:color w:val="000000"/>
          <w:lang w:val="en-US" w:eastAsia="en-US"/>
        </w:rPr>
        <w:t xml:space="preserve">We consider the scattering of a charged particle with </w:t>
      </w:r>
      <w:r>
        <w:rPr>
          <w:color w:val="000000"/>
          <w:lang w:val="en-US" w:eastAsia="en-US"/>
        </w:rPr>
        <w:t>a</w:t>
      </w:r>
      <w:r w:rsidRPr="004C42A1">
        <w:rPr>
          <w:color w:val="000000"/>
          <w:lang w:val="en-US" w:eastAsia="en-US"/>
        </w:rPr>
        <w:t xml:space="preserve"> two-particle </w:t>
      </w:r>
      <w:r w:rsidR="006F38A4">
        <w:rPr>
          <w:color w:val="000000"/>
          <w:lang w:val="en-US" w:eastAsia="en-US"/>
        </w:rPr>
        <w:t xml:space="preserve">target </w:t>
      </w:r>
      <w:r w:rsidRPr="004C42A1">
        <w:rPr>
          <w:color w:val="000000"/>
          <w:lang w:val="en-US" w:eastAsia="en-US"/>
        </w:rPr>
        <w:t xml:space="preserve">system </w:t>
      </w:r>
      <w:r>
        <w:rPr>
          <w:color w:val="000000"/>
          <w:lang w:val="en-US" w:eastAsia="en-US"/>
        </w:rPr>
        <w:t xml:space="preserve">which is </w:t>
      </w:r>
      <w:r w:rsidRPr="004C42A1">
        <w:rPr>
          <w:color w:val="000000"/>
          <w:lang w:val="en-US" w:eastAsia="en-US"/>
        </w:rPr>
        <w:t xml:space="preserve">bound by </w:t>
      </w:r>
      <w:r w:rsidR="00202137">
        <w:rPr>
          <w:color w:val="000000"/>
          <w:lang w:val="en-US" w:eastAsia="en-US"/>
        </w:rPr>
        <w:t xml:space="preserve">the </w:t>
      </w:r>
      <w:r w:rsidRPr="004C42A1">
        <w:rPr>
          <w:color w:val="000000"/>
          <w:lang w:val="en-US" w:eastAsia="en-US"/>
        </w:rPr>
        <w:t>attractive Coulomb interaction. The Faddeev-Merkuriev set of equations is used for describing the scattering process [1,2]. Although</w:t>
      </w:r>
      <w:r>
        <w:rPr>
          <w:color w:val="000000"/>
          <w:lang w:val="en-US" w:eastAsia="en-US"/>
        </w:rPr>
        <w:t xml:space="preserve">, </w:t>
      </w:r>
      <w:r w:rsidRPr="004C42A1">
        <w:rPr>
          <w:color w:val="000000"/>
          <w:lang w:val="en-US" w:eastAsia="en-US"/>
        </w:rPr>
        <w:t>the leading contribution to the asymptotic form of the wave function and its components  comes from the asymptotic Coulomb interaction between the two-particle target and the spectator particle</w:t>
      </w:r>
      <w:r w:rsidR="00202137">
        <w:rPr>
          <w:color w:val="000000"/>
          <w:lang w:val="en-US" w:eastAsia="en-US"/>
        </w:rPr>
        <w:t>,</w:t>
      </w:r>
      <w:r w:rsidRPr="004C42A1">
        <w:rPr>
          <w:color w:val="000000"/>
          <w:lang w:val="en-US" w:eastAsia="en-US"/>
        </w:rPr>
        <w:t xml:space="preserve"> the next long-range terms of the multipole expansion of this interaction plays important role in</w:t>
      </w:r>
      <w:r w:rsidR="00202137">
        <w:rPr>
          <w:color w:val="000000"/>
          <w:lang w:val="en-US" w:eastAsia="en-US"/>
        </w:rPr>
        <w:t xml:space="preserve"> </w:t>
      </w:r>
      <w:r w:rsidRPr="004C42A1">
        <w:rPr>
          <w:color w:val="000000"/>
          <w:lang w:val="en-US" w:eastAsia="en-US"/>
        </w:rPr>
        <w:t>energy regions</w:t>
      </w:r>
      <w:r w:rsidR="00202137">
        <w:rPr>
          <w:color w:val="000000"/>
          <w:lang w:val="en-US" w:eastAsia="en-US"/>
        </w:rPr>
        <w:t xml:space="preserve"> </w:t>
      </w:r>
      <w:r w:rsidR="00202137" w:rsidRPr="00202137">
        <w:rPr>
          <w:color w:val="000000" w:themeColor="text1"/>
          <w:shd w:val="clear" w:color="auto" w:fill="FFFFFF"/>
          <w:lang w:val="en-US"/>
        </w:rPr>
        <w:t>where the excited state channels are open [3].</w:t>
      </w:r>
      <w:r w:rsidR="00202137">
        <w:rPr>
          <w:lang w:val="en-US"/>
        </w:rPr>
        <w:t xml:space="preserve"> </w:t>
      </w:r>
      <w:r w:rsidRPr="004C42A1">
        <w:rPr>
          <w:color w:val="000000"/>
          <w:lang w:val="en-US" w:eastAsia="en-US"/>
        </w:rPr>
        <w:t xml:space="preserve">In this contribution we derive the explicit asymptotic representations for the wave function components which take into account as the Coulomb as well as the induced dipole interactions between the two-body target and the spectator particle. </w:t>
      </w:r>
      <w:r w:rsidR="000D554D">
        <w:rPr>
          <w:color w:val="000000"/>
          <w:lang w:val="en-US" w:eastAsia="en-US"/>
        </w:rPr>
        <w:t xml:space="preserve">The general method </w:t>
      </w:r>
      <w:r w:rsidR="00F51BBC">
        <w:rPr>
          <w:color w:val="000000"/>
          <w:lang w:val="en-US" w:eastAsia="en-US"/>
        </w:rPr>
        <w:t xml:space="preserve">from [4] is used for </w:t>
      </w:r>
      <w:r w:rsidR="000D554D">
        <w:rPr>
          <w:color w:val="000000"/>
          <w:lang w:val="en-US" w:eastAsia="en-US"/>
        </w:rPr>
        <w:t>constructi</w:t>
      </w:r>
      <w:r w:rsidR="00F51BBC">
        <w:rPr>
          <w:color w:val="000000"/>
          <w:lang w:val="en-US" w:eastAsia="en-US"/>
        </w:rPr>
        <w:t>ng</w:t>
      </w:r>
      <w:r w:rsidR="000D554D">
        <w:rPr>
          <w:color w:val="000000"/>
          <w:lang w:val="en-US" w:eastAsia="en-US"/>
        </w:rPr>
        <w:t xml:space="preserve"> asymptotic solutions. </w:t>
      </w:r>
      <w:r w:rsidRPr="004C42A1">
        <w:rPr>
          <w:color w:val="000000"/>
          <w:lang w:val="en-US" w:eastAsia="en-US"/>
        </w:rPr>
        <w:t xml:space="preserve">The derived asymptotics is then intended for the use in electron and positron scattering off the hydrogen atom  and  helium cation calculations </w:t>
      </w:r>
      <w:r w:rsidR="00CB18D2">
        <w:rPr>
          <w:color w:val="000000"/>
          <w:lang w:val="en-US" w:eastAsia="en-US"/>
        </w:rPr>
        <w:t>in</w:t>
      </w:r>
      <w:r w:rsidRPr="004C42A1">
        <w:rPr>
          <w:color w:val="000000"/>
          <w:lang w:val="en-US" w:eastAsia="en-US"/>
        </w:rPr>
        <w:t xml:space="preserve"> the energy region above the thresholds of exited states of the targets where the induced dipole interaction </w:t>
      </w:r>
      <w:r w:rsidR="001D1CD4">
        <w:rPr>
          <w:color w:val="000000"/>
          <w:lang w:val="en-US" w:eastAsia="en-US"/>
        </w:rPr>
        <w:t xml:space="preserve">produces specific effects in scattering data </w:t>
      </w:r>
      <w:r w:rsidRPr="004C42A1">
        <w:rPr>
          <w:color w:val="000000"/>
          <w:lang w:val="en-US" w:eastAsia="en-US"/>
        </w:rPr>
        <w:t xml:space="preserve">[4].                   </w:t>
      </w:r>
    </w:p>
    <w:p w14:paraId="632E9D1F" w14:textId="77777777" w:rsidR="004C42A1" w:rsidRPr="004C42A1" w:rsidRDefault="004C42A1" w:rsidP="004C42A1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lang w:val="en-US" w:eastAsia="en-US"/>
        </w:rPr>
      </w:pPr>
    </w:p>
    <w:p w14:paraId="0E4EAB8C" w14:textId="77777777" w:rsidR="004C42A1" w:rsidRPr="004C42A1" w:rsidRDefault="004C42A1" w:rsidP="004C42A1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lang w:val="en-US" w:eastAsia="en-US"/>
        </w:rPr>
      </w:pPr>
    </w:p>
    <w:p w14:paraId="7B17C1F1" w14:textId="77777777" w:rsidR="004C42A1" w:rsidRPr="004C42A1" w:rsidRDefault="004C42A1" w:rsidP="004C42A1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0"/>
          <w:szCs w:val="20"/>
          <w:lang w:val="en-US" w:eastAsia="en-US"/>
        </w:rPr>
      </w:pPr>
    </w:p>
    <w:p w14:paraId="59784192" w14:textId="0852575E" w:rsidR="004C42A1" w:rsidRPr="00D55165" w:rsidRDefault="004C42A1" w:rsidP="007E0251">
      <w:pPr>
        <w:autoSpaceDE w:val="0"/>
        <w:autoSpaceDN w:val="0"/>
        <w:adjustRightInd w:val="0"/>
        <w:ind w:left="426"/>
        <w:rPr>
          <w:color w:val="000000"/>
          <w:lang w:val="en-US" w:eastAsia="en-US"/>
        </w:rPr>
      </w:pPr>
      <w:r w:rsidRPr="00D55165">
        <w:rPr>
          <w:color w:val="000000"/>
          <w:lang w:val="en-US" w:eastAsia="en-US"/>
        </w:rPr>
        <w:t>1</w:t>
      </w:r>
      <w:r w:rsidR="001D1CD4" w:rsidRPr="00D55165">
        <w:rPr>
          <w:color w:val="000000"/>
          <w:lang w:val="en-US" w:eastAsia="en-US"/>
        </w:rPr>
        <w:t xml:space="preserve">. </w:t>
      </w:r>
      <w:r w:rsidR="00D55165" w:rsidRPr="00D55165">
        <w:rPr>
          <w:color w:val="000000"/>
          <w:lang w:val="en-US" w:eastAsia="en-US"/>
        </w:rPr>
        <w:t xml:space="preserve">L.D. </w:t>
      </w:r>
      <w:r w:rsidRPr="00D55165">
        <w:rPr>
          <w:color w:val="000000"/>
          <w:lang w:val="en-US" w:eastAsia="en-US"/>
        </w:rPr>
        <w:t>Faddeev</w:t>
      </w:r>
      <w:r w:rsidR="005414CA">
        <w:rPr>
          <w:color w:val="000000"/>
          <w:lang w:val="en-US" w:eastAsia="en-US"/>
        </w:rPr>
        <w:t xml:space="preserve"> and </w:t>
      </w:r>
      <w:r w:rsidR="00D55165" w:rsidRPr="00D55165">
        <w:rPr>
          <w:color w:val="000000"/>
          <w:lang w:val="en-US" w:eastAsia="en-US"/>
        </w:rPr>
        <w:t>S.P.</w:t>
      </w:r>
      <w:r w:rsidRPr="00D55165">
        <w:rPr>
          <w:color w:val="000000"/>
          <w:lang w:val="en-US" w:eastAsia="en-US"/>
        </w:rPr>
        <w:t xml:space="preserve"> Merkuriev</w:t>
      </w:r>
      <w:r w:rsidR="00D55165" w:rsidRPr="00D55165">
        <w:rPr>
          <w:color w:val="000000"/>
          <w:lang w:val="en-US" w:eastAsia="en-US"/>
        </w:rPr>
        <w:t xml:space="preserve">, </w:t>
      </w:r>
      <w:r w:rsidR="00D55165" w:rsidRPr="00D55165">
        <w:rPr>
          <w:i/>
          <w:iCs/>
          <w:color w:val="000000"/>
          <w:lang w:val="en-US" w:eastAsia="en-US"/>
        </w:rPr>
        <w:t>Quantum Scattering Theory for Several Particle Systems</w:t>
      </w:r>
      <w:r w:rsidR="00D55165">
        <w:rPr>
          <w:color w:val="000000"/>
          <w:lang w:val="en-US" w:eastAsia="en-US"/>
        </w:rPr>
        <w:t>, Kluwer, Dordrecht (1993)</w:t>
      </w:r>
      <w:r w:rsidR="005414CA">
        <w:rPr>
          <w:color w:val="000000"/>
          <w:lang w:val="en-US" w:eastAsia="en-US"/>
        </w:rPr>
        <w:t>.</w:t>
      </w:r>
    </w:p>
    <w:p w14:paraId="40AB3F02" w14:textId="77777777" w:rsidR="007E0251" w:rsidRDefault="001D1CD4" w:rsidP="007E0251">
      <w:pPr>
        <w:autoSpaceDE w:val="0"/>
        <w:autoSpaceDN w:val="0"/>
        <w:adjustRightInd w:val="0"/>
        <w:ind w:left="426" w:hanging="426"/>
        <w:rPr>
          <w:color w:val="000000"/>
          <w:lang w:val="en-US" w:eastAsia="en-US"/>
        </w:rPr>
      </w:pPr>
      <w:r w:rsidRPr="00D55165">
        <w:rPr>
          <w:color w:val="000000"/>
          <w:lang w:val="en-US" w:eastAsia="en-US"/>
        </w:rPr>
        <w:t xml:space="preserve">      </w:t>
      </w:r>
      <w:r w:rsidR="007E0251">
        <w:rPr>
          <w:color w:val="000000"/>
          <w:lang w:val="en-US" w:eastAsia="en-US"/>
        </w:rPr>
        <w:tab/>
      </w:r>
      <w:r w:rsidR="004C42A1" w:rsidRPr="00D55165">
        <w:rPr>
          <w:color w:val="000000"/>
          <w:lang w:val="en-US" w:eastAsia="en-US"/>
        </w:rPr>
        <w:t>2</w:t>
      </w:r>
      <w:r w:rsidRPr="00D55165">
        <w:rPr>
          <w:color w:val="000000"/>
          <w:lang w:val="en-US" w:eastAsia="en-US"/>
        </w:rPr>
        <w:t>.</w:t>
      </w:r>
      <w:r w:rsidR="004C42A1" w:rsidRPr="00D55165">
        <w:rPr>
          <w:color w:val="000000"/>
          <w:lang w:val="en-US" w:eastAsia="en-US"/>
        </w:rPr>
        <w:t xml:space="preserve"> </w:t>
      </w:r>
      <w:r w:rsidR="007C070B" w:rsidRPr="00D55165">
        <w:rPr>
          <w:color w:val="000000"/>
          <w:lang w:val="en-US" w:eastAsia="en-US"/>
        </w:rPr>
        <w:t xml:space="preserve">V.A. </w:t>
      </w:r>
      <w:proofErr w:type="spellStart"/>
      <w:r w:rsidR="004C42A1" w:rsidRPr="00D55165">
        <w:rPr>
          <w:color w:val="000000"/>
          <w:lang w:val="en-US" w:eastAsia="en-US"/>
        </w:rPr>
        <w:t>Gradusov</w:t>
      </w:r>
      <w:proofErr w:type="spellEnd"/>
      <w:r w:rsidR="004C42A1" w:rsidRPr="00D55165">
        <w:rPr>
          <w:color w:val="000000"/>
          <w:lang w:val="en-US" w:eastAsia="en-US"/>
        </w:rPr>
        <w:t xml:space="preserve"> et al</w:t>
      </w:r>
      <w:r w:rsidR="006F38A4">
        <w:rPr>
          <w:color w:val="000000"/>
          <w:lang w:val="en-US" w:eastAsia="en-US"/>
        </w:rPr>
        <w:t>.</w:t>
      </w:r>
      <w:r w:rsidR="00D55165" w:rsidRPr="00D55165">
        <w:rPr>
          <w:color w:val="000000"/>
          <w:lang w:val="en-US" w:eastAsia="en-US"/>
        </w:rPr>
        <w:t>, JETP</w:t>
      </w:r>
      <w:r w:rsidR="004C42A1" w:rsidRPr="00D55165">
        <w:rPr>
          <w:color w:val="000000"/>
          <w:lang w:val="en-US" w:eastAsia="en-US"/>
        </w:rPr>
        <w:t xml:space="preserve"> Letters</w:t>
      </w:r>
      <w:r w:rsidR="00D55165" w:rsidRPr="00D55165">
        <w:rPr>
          <w:color w:val="000000"/>
          <w:lang w:val="en-US" w:eastAsia="en-US"/>
        </w:rPr>
        <w:t xml:space="preserve"> 114, No. 1, 11 (2021)</w:t>
      </w:r>
    </w:p>
    <w:p w14:paraId="26FCF9DC" w14:textId="77777777" w:rsidR="007E0251" w:rsidRDefault="004C42A1" w:rsidP="007E0251">
      <w:pPr>
        <w:autoSpaceDE w:val="0"/>
        <w:autoSpaceDN w:val="0"/>
        <w:adjustRightInd w:val="0"/>
        <w:ind w:left="426"/>
        <w:rPr>
          <w:color w:val="000000"/>
          <w:lang w:val="en-US" w:eastAsia="en-US"/>
        </w:rPr>
      </w:pPr>
      <w:r w:rsidRPr="00D55165">
        <w:rPr>
          <w:color w:val="000000"/>
          <w:lang w:val="en-US" w:eastAsia="en-US"/>
        </w:rPr>
        <w:t>3</w:t>
      </w:r>
      <w:r w:rsidR="001D1CD4" w:rsidRPr="00D55165">
        <w:rPr>
          <w:color w:val="000000"/>
          <w:lang w:val="en-US" w:eastAsia="en-US"/>
        </w:rPr>
        <w:t>.</w:t>
      </w:r>
      <w:r w:rsidRPr="00D55165">
        <w:rPr>
          <w:color w:val="000000"/>
          <w:lang w:val="en-US" w:eastAsia="en-US"/>
        </w:rPr>
        <w:t xml:space="preserve"> </w:t>
      </w:r>
      <w:r w:rsidR="007C070B" w:rsidRPr="00D55165">
        <w:rPr>
          <w:color w:val="000000"/>
          <w:lang w:val="en-US" w:eastAsia="en-US"/>
        </w:rPr>
        <w:t xml:space="preserve">M. </w:t>
      </w:r>
      <w:proofErr w:type="spellStart"/>
      <w:r w:rsidRPr="00D55165">
        <w:rPr>
          <w:color w:val="000000"/>
          <w:lang w:val="en-US" w:eastAsia="en-US"/>
        </w:rPr>
        <w:t>Gailitis</w:t>
      </w:r>
      <w:proofErr w:type="spellEnd"/>
      <w:r w:rsidR="007C070B" w:rsidRPr="00D55165">
        <w:rPr>
          <w:color w:val="000000"/>
          <w:lang w:val="en-US" w:eastAsia="en-US"/>
        </w:rPr>
        <w:t>, J. Phys. B: Atom. Mol. Phys. 9, 843 (1976)</w:t>
      </w:r>
      <w:r w:rsidR="005414CA">
        <w:rPr>
          <w:color w:val="000000"/>
          <w:lang w:val="en-US" w:eastAsia="en-US"/>
        </w:rPr>
        <w:t>.</w:t>
      </w:r>
    </w:p>
    <w:p w14:paraId="7CFEDEC5" w14:textId="77777777" w:rsidR="007E0251" w:rsidRDefault="000D554D" w:rsidP="007E0251">
      <w:pPr>
        <w:autoSpaceDE w:val="0"/>
        <w:autoSpaceDN w:val="0"/>
        <w:adjustRightInd w:val="0"/>
        <w:ind w:left="426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 xml:space="preserve">4. S.L. Yakovlev, </w:t>
      </w:r>
      <w:proofErr w:type="spellStart"/>
      <w:r>
        <w:rPr>
          <w:color w:val="000000"/>
          <w:lang w:val="en-US" w:eastAsia="en-US"/>
        </w:rPr>
        <w:t>Theor</w:t>
      </w:r>
      <w:proofErr w:type="spellEnd"/>
      <w:r>
        <w:rPr>
          <w:color w:val="000000"/>
          <w:lang w:val="en-US" w:eastAsia="en-US"/>
        </w:rPr>
        <w:t>. Math. Phys. 203 (2), 664 (2020)</w:t>
      </w:r>
      <w:r w:rsidR="007E0251">
        <w:rPr>
          <w:color w:val="000000"/>
          <w:lang w:val="en-US" w:eastAsia="en-US"/>
        </w:rPr>
        <w:t>.</w:t>
      </w:r>
    </w:p>
    <w:p w14:paraId="7A837960" w14:textId="31D2BF3A" w:rsidR="00D077E6" w:rsidRPr="007E0251" w:rsidRDefault="000D554D" w:rsidP="007E0251">
      <w:pPr>
        <w:autoSpaceDE w:val="0"/>
        <w:autoSpaceDN w:val="0"/>
        <w:adjustRightInd w:val="0"/>
        <w:ind w:left="426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>5</w:t>
      </w:r>
      <w:r w:rsidR="001D1CD4" w:rsidRPr="00D55165">
        <w:rPr>
          <w:color w:val="000000"/>
          <w:lang w:val="en-US" w:eastAsia="en-US"/>
        </w:rPr>
        <w:t>. V.A.</w:t>
      </w:r>
      <w:r w:rsidR="004C42A1" w:rsidRPr="00D55165">
        <w:rPr>
          <w:color w:val="000000"/>
          <w:lang w:val="en-US" w:eastAsia="en-US"/>
        </w:rPr>
        <w:t xml:space="preserve"> </w:t>
      </w:r>
      <w:proofErr w:type="spellStart"/>
      <w:r w:rsidR="004C42A1" w:rsidRPr="00D55165">
        <w:rPr>
          <w:color w:val="000000"/>
          <w:lang w:val="en-US" w:eastAsia="en-US"/>
        </w:rPr>
        <w:t>Gradusov</w:t>
      </w:r>
      <w:proofErr w:type="spellEnd"/>
      <w:r w:rsidR="004C42A1" w:rsidRPr="00D55165">
        <w:rPr>
          <w:color w:val="000000"/>
          <w:lang w:val="en-US" w:eastAsia="en-US"/>
        </w:rPr>
        <w:t xml:space="preserve"> et al</w:t>
      </w:r>
      <w:r w:rsidR="006F38A4">
        <w:rPr>
          <w:color w:val="000000"/>
          <w:lang w:val="en-US" w:eastAsia="en-US"/>
        </w:rPr>
        <w:t>.</w:t>
      </w:r>
      <w:r w:rsidR="007C070B" w:rsidRPr="00D55165">
        <w:rPr>
          <w:color w:val="000000"/>
          <w:lang w:val="en-US" w:eastAsia="en-US"/>
        </w:rPr>
        <w:t xml:space="preserve">, </w:t>
      </w:r>
      <w:r w:rsidR="004C42A1" w:rsidRPr="00D55165">
        <w:rPr>
          <w:color w:val="000000"/>
          <w:lang w:val="en-US" w:eastAsia="en-US"/>
        </w:rPr>
        <w:t>J</w:t>
      </w:r>
      <w:r w:rsidR="007C070B" w:rsidRPr="00D55165">
        <w:rPr>
          <w:color w:val="000000"/>
          <w:lang w:val="en-US" w:eastAsia="en-US"/>
        </w:rPr>
        <w:t>. Phys.</w:t>
      </w:r>
      <w:r w:rsidR="004C42A1" w:rsidRPr="00D55165">
        <w:rPr>
          <w:color w:val="000000"/>
          <w:lang w:val="en-US" w:eastAsia="en-US"/>
        </w:rPr>
        <w:t xml:space="preserve"> B</w:t>
      </w:r>
      <w:r w:rsidR="007C070B" w:rsidRPr="00D55165">
        <w:rPr>
          <w:color w:val="000000"/>
          <w:lang w:val="en-US" w:eastAsia="en-US"/>
        </w:rPr>
        <w:t>: At. Mol. Opt. Phys. 52, 055202 (2019)</w:t>
      </w:r>
      <w:r w:rsidR="005414CA">
        <w:rPr>
          <w:color w:val="000000"/>
          <w:lang w:val="en-US" w:eastAsia="en-US"/>
        </w:rPr>
        <w:t>.</w:t>
      </w:r>
    </w:p>
    <w:p w14:paraId="2F6BDF64" w14:textId="77777777" w:rsidR="00C775A5" w:rsidRPr="00AF736D" w:rsidRDefault="00C775A5" w:rsidP="009E098D">
      <w:pPr>
        <w:widowControl w:val="0"/>
        <w:autoSpaceDE w:val="0"/>
        <w:autoSpaceDN w:val="0"/>
        <w:adjustRightInd w:val="0"/>
        <w:jc w:val="center"/>
        <w:rPr>
          <w:color w:val="FF0000"/>
          <w:lang w:val="en-US"/>
        </w:rPr>
      </w:pPr>
    </w:p>
    <w:sectPr w:rsidR="00C775A5" w:rsidRPr="00AF736D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A006" w14:textId="77777777" w:rsidR="00207716" w:rsidRDefault="00207716" w:rsidP="004061C2">
      <w:r>
        <w:separator/>
      </w:r>
    </w:p>
  </w:endnote>
  <w:endnote w:type="continuationSeparator" w:id="0">
    <w:p w14:paraId="23C4F0A5" w14:textId="77777777" w:rsidR="00207716" w:rsidRDefault="00207716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C754" w14:textId="77777777" w:rsidR="00207716" w:rsidRDefault="00207716" w:rsidP="004061C2">
      <w:r>
        <w:separator/>
      </w:r>
    </w:p>
  </w:footnote>
  <w:footnote w:type="continuationSeparator" w:id="0">
    <w:p w14:paraId="084E2168" w14:textId="77777777" w:rsidR="00207716" w:rsidRDefault="00207716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3310" w14:textId="77777777" w:rsidR="004061C2" w:rsidRDefault="00406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embedSystemFonts/>
  <w:bordersDoNotSurroundHeader/>
  <w:bordersDoNotSurroundFooter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2A"/>
    <w:rsid w:val="00074B75"/>
    <w:rsid w:val="00077BC8"/>
    <w:rsid w:val="00094E69"/>
    <w:rsid w:val="000A3381"/>
    <w:rsid w:val="000D554D"/>
    <w:rsid w:val="00131235"/>
    <w:rsid w:val="001A39D1"/>
    <w:rsid w:val="001A7891"/>
    <w:rsid w:val="001D1CD4"/>
    <w:rsid w:val="001D40CF"/>
    <w:rsid w:val="001D482A"/>
    <w:rsid w:val="001E719A"/>
    <w:rsid w:val="00202137"/>
    <w:rsid w:val="00207716"/>
    <w:rsid w:val="002A15E7"/>
    <w:rsid w:val="00341BD6"/>
    <w:rsid w:val="003468B3"/>
    <w:rsid w:val="003A4FBF"/>
    <w:rsid w:val="004061C2"/>
    <w:rsid w:val="00490684"/>
    <w:rsid w:val="004C42A1"/>
    <w:rsid w:val="004E661F"/>
    <w:rsid w:val="005414CA"/>
    <w:rsid w:val="005A1D51"/>
    <w:rsid w:val="006B0359"/>
    <w:rsid w:val="006F38A4"/>
    <w:rsid w:val="007B3E28"/>
    <w:rsid w:val="007C070B"/>
    <w:rsid w:val="007E0251"/>
    <w:rsid w:val="007E7481"/>
    <w:rsid w:val="008F7BD7"/>
    <w:rsid w:val="009067A0"/>
    <w:rsid w:val="009E098D"/>
    <w:rsid w:val="009E4D25"/>
    <w:rsid w:val="00AB0564"/>
    <w:rsid w:val="00AF736D"/>
    <w:rsid w:val="00B4673C"/>
    <w:rsid w:val="00B9228E"/>
    <w:rsid w:val="00BE3BD5"/>
    <w:rsid w:val="00C47E0A"/>
    <w:rsid w:val="00C575B6"/>
    <w:rsid w:val="00C72C89"/>
    <w:rsid w:val="00C775A5"/>
    <w:rsid w:val="00CB18D2"/>
    <w:rsid w:val="00CC7E21"/>
    <w:rsid w:val="00CD2F03"/>
    <w:rsid w:val="00D077E6"/>
    <w:rsid w:val="00D346C5"/>
    <w:rsid w:val="00D55165"/>
    <w:rsid w:val="00D768A8"/>
    <w:rsid w:val="00D9628D"/>
    <w:rsid w:val="00DD178D"/>
    <w:rsid w:val="00E13B3D"/>
    <w:rsid w:val="00E34F3C"/>
    <w:rsid w:val="00E5401A"/>
    <w:rsid w:val="00EC08ED"/>
    <w:rsid w:val="00F51BBC"/>
    <w:rsid w:val="00F9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A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character" w:styleId="a7">
    <w:name w:val="Hyperlink"/>
    <w:basedOn w:val="a0"/>
    <w:uiPriority w:val="99"/>
    <w:unhideWhenUsed/>
    <w:rsid w:val="004C42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rsid w:val="004C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yakovlev@spbu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2022-03-23T11:53:00Z</dcterms:created>
  <dcterms:modified xsi:type="dcterms:W3CDTF">2022-04-16T12:51:00Z</dcterms:modified>
</cp:coreProperties>
</file>