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B126" w14:textId="43B9385B" w:rsidR="00C775A5" w:rsidRPr="00E5401A" w:rsidRDefault="00356D37">
      <w:pPr>
        <w:widowControl w:val="0"/>
        <w:autoSpaceDE w:val="0"/>
        <w:autoSpaceDN w:val="0"/>
        <w:adjustRightInd w:val="0"/>
        <w:jc w:val="center"/>
        <w:rPr>
          <w:b/>
          <w:bCs/>
          <w:sz w:val="32"/>
          <w:szCs w:val="32"/>
          <w:lang w:val="en-US"/>
        </w:rPr>
      </w:pPr>
      <w:r w:rsidRPr="00356D37">
        <w:rPr>
          <w:b/>
          <w:bCs/>
          <w:sz w:val="32"/>
          <w:szCs w:val="32"/>
          <w:lang w:val="en-US"/>
        </w:rPr>
        <w:t>THE PIPLAN</w:t>
      </w:r>
      <w:r w:rsidRPr="00356D37">
        <w:rPr>
          <w:b/>
          <w:bCs/>
          <w:sz w:val="32"/>
          <w:szCs w:val="32"/>
          <w:lang w:val="en-GB"/>
        </w:rPr>
        <w:t>2021</w:t>
      </w:r>
      <w:r w:rsidRPr="00356D37">
        <w:rPr>
          <w:b/>
          <w:bCs/>
          <w:sz w:val="32"/>
          <w:szCs w:val="32"/>
          <w:lang w:val="en-US"/>
        </w:rPr>
        <w:t xml:space="preserve"> PROTON</w:t>
      </w:r>
      <w:r w:rsidR="00156987">
        <w:rPr>
          <w:b/>
          <w:bCs/>
          <w:sz w:val="32"/>
          <w:szCs w:val="32"/>
          <w:lang w:val="en-US"/>
        </w:rPr>
        <w:t xml:space="preserve"> AND </w:t>
      </w:r>
      <w:r w:rsidRPr="00356D37">
        <w:rPr>
          <w:b/>
          <w:bCs/>
          <w:sz w:val="32"/>
          <w:szCs w:val="32"/>
          <w:lang w:val="en-US"/>
        </w:rPr>
        <w:t xml:space="preserve">CARBON ION RADIATION THERAPY </w:t>
      </w:r>
      <w:r>
        <w:rPr>
          <w:b/>
          <w:bCs/>
          <w:sz w:val="32"/>
          <w:szCs w:val="32"/>
          <w:lang w:val="en-US"/>
        </w:rPr>
        <w:t xml:space="preserve">TREATMENT </w:t>
      </w:r>
      <w:r w:rsidRPr="00356D37">
        <w:rPr>
          <w:b/>
          <w:bCs/>
          <w:sz w:val="32"/>
          <w:szCs w:val="32"/>
          <w:lang w:val="en-US"/>
        </w:rPr>
        <w:t xml:space="preserve">PLANNING SYSTEM </w:t>
      </w:r>
    </w:p>
    <w:p w14:paraId="6444C948" w14:textId="77777777" w:rsidR="00C775A5" w:rsidRPr="00E5401A" w:rsidRDefault="00C775A5">
      <w:pPr>
        <w:widowControl w:val="0"/>
        <w:autoSpaceDE w:val="0"/>
        <w:autoSpaceDN w:val="0"/>
        <w:adjustRightInd w:val="0"/>
        <w:jc w:val="center"/>
        <w:rPr>
          <w:lang w:val="en-US"/>
        </w:rPr>
      </w:pPr>
    </w:p>
    <w:p w14:paraId="3DEABE20" w14:textId="21C1B10B" w:rsidR="00077BC8" w:rsidRDefault="00D077E6" w:rsidP="00077BC8">
      <w:pPr>
        <w:widowControl w:val="0"/>
        <w:autoSpaceDE w:val="0"/>
        <w:autoSpaceDN w:val="0"/>
        <w:adjustRightInd w:val="0"/>
        <w:jc w:val="center"/>
        <w:rPr>
          <w:sz w:val="28"/>
          <w:szCs w:val="28"/>
          <w:vertAlign w:val="superscript"/>
          <w:lang w:val="en-US"/>
        </w:rPr>
      </w:pPr>
      <w:r>
        <w:rPr>
          <w:sz w:val="28"/>
          <w:szCs w:val="28"/>
          <w:lang w:val="en-US"/>
        </w:rPr>
        <w:t xml:space="preserve">I. I. </w:t>
      </w:r>
      <w:r w:rsidR="00356D37">
        <w:rPr>
          <w:sz w:val="28"/>
          <w:szCs w:val="28"/>
          <w:lang w:val="en-US"/>
        </w:rPr>
        <w:t>Degtyarev</w:t>
      </w:r>
      <w:r w:rsidR="000A3381" w:rsidRPr="00E5401A">
        <w:rPr>
          <w:sz w:val="28"/>
          <w:szCs w:val="28"/>
          <w:vertAlign w:val="superscript"/>
          <w:lang w:val="en-US"/>
        </w:rPr>
        <w:t>1</w:t>
      </w:r>
      <w:r w:rsidR="00C775A5" w:rsidRPr="00E5401A">
        <w:rPr>
          <w:sz w:val="28"/>
          <w:szCs w:val="28"/>
          <w:lang w:val="en-US"/>
        </w:rPr>
        <w:t xml:space="preserve">, </w:t>
      </w:r>
      <w:r w:rsidR="00356D37">
        <w:rPr>
          <w:sz w:val="28"/>
          <w:szCs w:val="28"/>
          <w:lang w:val="en-US"/>
        </w:rPr>
        <w:t>F</w:t>
      </w:r>
      <w:r>
        <w:rPr>
          <w:sz w:val="28"/>
          <w:szCs w:val="28"/>
          <w:lang w:val="en-US"/>
        </w:rPr>
        <w:t>.</w:t>
      </w:r>
      <w:r w:rsidR="00356D37">
        <w:rPr>
          <w:sz w:val="28"/>
          <w:szCs w:val="28"/>
          <w:lang w:val="en-US"/>
        </w:rPr>
        <w:t>N.</w:t>
      </w:r>
      <w:r>
        <w:rPr>
          <w:sz w:val="28"/>
          <w:szCs w:val="28"/>
          <w:lang w:val="en-US"/>
        </w:rPr>
        <w:t xml:space="preserve"> </w:t>
      </w:r>
      <w:r w:rsidR="00356D37">
        <w:rPr>
          <w:sz w:val="28"/>
          <w:szCs w:val="28"/>
          <w:lang w:val="en-US"/>
        </w:rPr>
        <w:t>Novoskoltsev</w:t>
      </w:r>
      <w:r w:rsidR="004A1C9A">
        <w:rPr>
          <w:sz w:val="28"/>
          <w:szCs w:val="28"/>
          <w:vertAlign w:val="superscript"/>
          <w:lang w:val="en-US"/>
        </w:rPr>
        <w:t>1</w:t>
      </w:r>
      <w:r w:rsidR="00077BC8">
        <w:rPr>
          <w:sz w:val="28"/>
          <w:szCs w:val="28"/>
          <w:lang w:val="en-US"/>
        </w:rPr>
        <w:t xml:space="preserve">, </w:t>
      </w:r>
      <w:r w:rsidR="00356D37">
        <w:rPr>
          <w:sz w:val="28"/>
          <w:szCs w:val="28"/>
          <w:lang w:val="en-US"/>
        </w:rPr>
        <w:t>O. A</w:t>
      </w:r>
      <w:r>
        <w:rPr>
          <w:sz w:val="28"/>
          <w:szCs w:val="28"/>
          <w:lang w:val="en-US"/>
        </w:rPr>
        <w:t xml:space="preserve">. </w:t>
      </w:r>
      <w:r w:rsidR="00356D37">
        <w:rPr>
          <w:sz w:val="28"/>
          <w:szCs w:val="28"/>
          <w:lang w:val="en-US"/>
        </w:rPr>
        <w:t>Liashenko</w:t>
      </w:r>
      <w:r w:rsidR="004A1C9A">
        <w:rPr>
          <w:sz w:val="28"/>
          <w:szCs w:val="28"/>
          <w:vertAlign w:val="superscript"/>
          <w:lang w:val="en-US"/>
        </w:rPr>
        <w:t>1</w:t>
      </w:r>
      <w:r w:rsidR="00356D37">
        <w:rPr>
          <w:sz w:val="28"/>
          <w:szCs w:val="28"/>
          <w:lang w:val="en-US"/>
        </w:rPr>
        <w:t xml:space="preserve">, </w:t>
      </w:r>
      <w:r w:rsidR="00356D37">
        <w:rPr>
          <w:sz w:val="28"/>
          <w:szCs w:val="28"/>
          <w:lang w:val="en-US"/>
        </w:rPr>
        <w:t>A</w:t>
      </w:r>
      <w:r w:rsidR="00356D37">
        <w:rPr>
          <w:sz w:val="28"/>
          <w:szCs w:val="28"/>
          <w:lang w:val="en-US"/>
        </w:rPr>
        <w:t xml:space="preserve">. A. </w:t>
      </w:r>
      <w:r w:rsidR="00356D37">
        <w:rPr>
          <w:sz w:val="28"/>
          <w:szCs w:val="28"/>
          <w:lang w:val="en-US"/>
        </w:rPr>
        <w:t>Pryanichnikov</w:t>
      </w:r>
      <w:r w:rsidR="003F6C24">
        <w:rPr>
          <w:sz w:val="28"/>
          <w:szCs w:val="28"/>
          <w:vertAlign w:val="superscript"/>
          <w:lang w:val="en-US"/>
        </w:rPr>
        <w:t>2</w:t>
      </w:r>
      <w:proofErr w:type="gramStart"/>
      <w:r w:rsidR="004A1C9A">
        <w:rPr>
          <w:sz w:val="28"/>
          <w:szCs w:val="28"/>
          <w:vertAlign w:val="superscript"/>
          <w:lang w:val="en-US"/>
        </w:rPr>
        <w:t>,</w:t>
      </w:r>
      <w:r w:rsidR="003F6C24">
        <w:rPr>
          <w:sz w:val="28"/>
          <w:szCs w:val="28"/>
          <w:vertAlign w:val="superscript"/>
          <w:lang w:val="en-US"/>
        </w:rPr>
        <w:t>3</w:t>
      </w:r>
      <w:proofErr w:type="gramEnd"/>
    </w:p>
    <w:p w14:paraId="718CABD6" w14:textId="744AC603" w:rsidR="00C775A5" w:rsidRPr="004A1C9A" w:rsidRDefault="004A1C9A" w:rsidP="003F6C24">
      <w:pPr>
        <w:pStyle w:val="org"/>
        <w:rPr>
          <w:i w:val="0"/>
          <w:iCs/>
          <w:sz w:val="24"/>
          <w:szCs w:val="24"/>
          <w:lang w:val="en-US"/>
        </w:rPr>
      </w:pPr>
      <w:r w:rsidRPr="004A1C9A">
        <w:rPr>
          <w:sz w:val="24"/>
          <w:szCs w:val="24"/>
          <w:vertAlign w:val="superscript"/>
          <w:lang w:val="en-US"/>
        </w:rPr>
        <w:t>1</w:t>
      </w:r>
      <w:r w:rsidRPr="004A1C9A">
        <w:rPr>
          <w:sz w:val="24"/>
          <w:szCs w:val="24"/>
          <w:lang w:val="en-US"/>
        </w:rPr>
        <w:t xml:space="preserve">Institute for High Energy Physics named by A.A. </w:t>
      </w:r>
      <w:proofErr w:type="spellStart"/>
      <w:r w:rsidRPr="004A1C9A">
        <w:rPr>
          <w:sz w:val="24"/>
          <w:szCs w:val="24"/>
          <w:lang w:val="en-US"/>
        </w:rPr>
        <w:t>Logunov</w:t>
      </w:r>
      <w:proofErr w:type="spellEnd"/>
      <w:r w:rsidRPr="004A1C9A">
        <w:rPr>
          <w:sz w:val="24"/>
          <w:szCs w:val="24"/>
          <w:lang w:val="en-US"/>
        </w:rPr>
        <w:t xml:space="preserve"> of NRC “</w:t>
      </w:r>
      <w:proofErr w:type="spellStart"/>
      <w:r w:rsidRPr="004A1C9A">
        <w:rPr>
          <w:sz w:val="24"/>
          <w:szCs w:val="24"/>
          <w:lang w:val="en-US"/>
        </w:rPr>
        <w:t>Kurchatov</w:t>
      </w:r>
      <w:proofErr w:type="spellEnd"/>
      <w:r w:rsidRPr="004A1C9A">
        <w:rPr>
          <w:sz w:val="24"/>
          <w:szCs w:val="24"/>
          <w:lang w:val="en-US"/>
        </w:rPr>
        <w:t xml:space="preserve"> Institute”</w:t>
      </w:r>
      <w:r w:rsidRPr="004A1C9A">
        <w:rPr>
          <w:i w:val="0"/>
          <w:sz w:val="24"/>
          <w:szCs w:val="24"/>
          <w:lang w:val="en-US"/>
        </w:rPr>
        <w:t>,</w:t>
      </w:r>
      <w:r w:rsidRPr="004A1C9A">
        <w:rPr>
          <w:i w:val="0"/>
          <w:sz w:val="24"/>
          <w:szCs w:val="24"/>
          <w:lang w:val="en-US"/>
        </w:rPr>
        <w:br/>
        <w:t xml:space="preserve"> </w:t>
      </w:r>
      <w:proofErr w:type="spellStart"/>
      <w:r w:rsidRPr="004A1C9A">
        <w:rPr>
          <w:sz w:val="24"/>
          <w:szCs w:val="24"/>
          <w:lang w:val="en-US"/>
        </w:rPr>
        <w:t>Protvino</w:t>
      </w:r>
      <w:proofErr w:type="spellEnd"/>
      <w:r w:rsidRPr="004A1C9A">
        <w:rPr>
          <w:sz w:val="24"/>
          <w:szCs w:val="24"/>
          <w:lang w:val="en-US"/>
        </w:rPr>
        <w:t>,</w:t>
      </w:r>
      <w:r w:rsidR="003F6C24">
        <w:rPr>
          <w:sz w:val="24"/>
          <w:szCs w:val="24"/>
          <w:lang w:val="en-US"/>
        </w:rPr>
        <w:t xml:space="preserve"> </w:t>
      </w:r>
      <w:r w:rsidRPr="004A1C9A">
        <w:rPr>
          <w:sz w:val="24"/>
          <w:szCs w:val="24"/>
          <w:lang w:val="en-US"/>
        </w:rPr>
        <w:t>Russia</w:t>
      </w:r>
      <w:r w:rsidRPr="004A1C9A">
        <w:rPr>
          <w:i w:val="0"/>
          <w:sz w:val="24"/>
          <w:szCs w:val="24"/>
          <w:lang w:val="en-US"/>
        </w:rPr>
        <w:t xml:space="preserve">; </w:t>
      </w:r>
      <w:r w:rsidR="003F6C24">
        <w:rPr>
          <w:rFonts w:eastAsia="Batang"/>
          <w:sz w:val="24"/>
          <w:szCs w:val="24"/>
          <w:vertAlign w:val="superscript"/>
          <w:lang w:val="en-US" w:eastAsia="ko-KR"/>
        </w:rPr>
        <w:t>2</w:t>
      </w:r>
      <w:proofErr w:type="spellStart"/>
      <w:r w:rsidR="003F6C24" w:rsidRPr="003F6C24">
        <w:rPr>
          <w:sz w:val="24"/>
          <w:szCs w:val="24"/>
          <w:lang w:val="en-GB"/>
        </w:rPr>
        <w:t>Lebedev</w:t>
      </w:r>
      <w:proofErr w:type="spellEnd"/>
      <w:r w:rsidR="003F6C24" w:rsidRPr="003F6C24">
        <w:rPr>
          <w:sz w:val="24"/>
          <w:szCs w:val="24"/>
          <w:lang w:val="en-GB"/>
        </w:rPr>
        <w:t xml:space="preserve"> Physical Institute RAS, Physical-T</w:t>
      </w:r>
      <w:r w:rsidR="003F6C24" w:rsidRPr="003F6C24">
        <w:rPr>
          <w:sz w:val="24"/>
          <w:szCs w:val="24"/>
          <w:lang w:val="en-GB"/>
        </w:rPr>
        <w:t xml:space="preserve">echnical </w:t>
      </w:r>
      <w:proofErr w:type="spellStart"/>
      <w:r w:rsidR="003F6C24" w:rsidRPr="003F6C24">
        <w:rPr>
          <w:sz w:val="24"/>
          <w:szCs w:val="24"/>
          <w:lang w:val="en-GB"/>
        </w:rPr>
        <w:t>Center</w:t>
      </w:r>
      <w:proofErr w:type="spellEnd"/>
      <w:r w:rsidR="003F6C24" w:rsidRPr="003F6C24">
        <w:rPr>
          <w:sz w:val="24"/>
          <w:szCs w:val="24"/>
          <w:lang w:val="en-GB"/>
        </w:rPr>
        <w:t xml:space="preserve">, </w:t>
      </w:r>
      <w:proofErr w:type="spellStart"/>
      <w:r w:rsidR="003F6C24" w:rsidRPr="003F6C24">
        <w:rPr>
          <w:sz w:val="24"/>
          <w:szCs w:val="24"/>
          <w:lang w:val="en-GB"/>
        </w:rPr>
        <w:t>Protvino</w:t>
      </w:r>
      <w:proofErr w:type="spellEnd"/>
      <w:r w:rsidR="003F6C24" w:rsidRPr="003F6C24">
        <w:rPr>
          <w:sz w:val="24"/>
          <w:szCs w:val="24"/>
          <w:lang w:val="en-GB"/>
        </w:rPr>
        <w:t>, Russi</w:t>
      </w:r>
      <w:r w:rsidR="003F6C24" w:rsidRPr="003F6C24">
        <w:rPr>
          <w:sz w:val="24"/>
          <w:szCs w:val="24"/>
          <w:lang w:val="en-GB"/>
        </w:rPr>
        <w:t>a</w:t>
      </w:r>
      <w:r w:rsidR="003F6C24">
        <w:rPr>
          <w:sz w:val="24"/>
          <w:szCs w:val="24"/>
          <w:lang w:val="en-GB"/>
        </w:rPr>
        <w:t xml:space="preserve">; </w:t>
      </w:r>
      <w:r w:rsidR="003F6C24">
        <w:rPr>
          <w:iCs/>
          <w:sz w:val="24"/>
          <w:szCs w:val="24"/>
          <w:vertAlign w:val="superscript"/>
          <w:lang w:val="en-US"/>
        </w:rPr>
        <w:t>3</w:t>
      </w:r>
      <w:r w:rsidR="00077BC8" w:rsidRPr="004A1C9A">
        <w:rPr>
          <w:iCs/>
          <w:sz w:val="24"/>
          <w:szCs w:val="24"/>
          <w:lang w:val="en-US"/>
        </w:rPr>
        <w:t>Lomonosov Moscow State University</w:t>
      </w:r>
      <w:r w:rsidR="00C775A5" w:rsidRPr="004A1C9A">
        <w:rPr>
          <w:iCs/>
          <w:sz w:val="24"/>
          <w:szCs w:val="24"/>
          <w:lang w:val="en-US"/>
        </w:rPr>
        <w:t xml:space="preserve">, </w:t>
      </w:r>
      <w:r w:rsidR="00077BC8" w:rsidRPr="004A1C9A">
        <w:rPr>
          <w:iCs/>
          <w:sz w:val="24"/>
          <w:szCs w:val="24"/>
          <w:lang w:val="en-US"/>
        </w:rPr>
        <w:t>Moscow</w:t>
      </w:r>
      <w:r w:rsidR="00C775A5" w:rsidRPr="004A1C9A">
        <w:rPr>
          <w:iCs/>
          <w:sz w:val="24"/>
          <w:szCs w:val="24"/>
          <w:lang w:val="en-US"/>
        </w:rPr>
        <w:t xml:space="preserve">, </w:t>
      </w:r>
      <w:r w:rsidR="00077BC8" w:rsidRPr="004A1C9A">
        <w:rPr>
          <w:iCs/>
          <w:sz w:val="24"/>
          <w:szCs w:val="24"/>
          <w:lang w:val="en-US"/>
        </w:rPr>
        <w:t>Russia</w:t>
      </w:r>
    </w:p>
    <w:p w14:paraId="3CA92542" w14:textId="75D44AD2"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4A1C9A">
        <w:rPr>
          <w:lang w:val="en-US"/>
        </w:rPr>
        <w:t>Igor.Degtyarev</w:t>
      </w:r>
      <w:r w:rsidR="00074B75" w:rsidRPr="00E5401A">
        <w:rPr>
          <w:lang w:val="en-US"/>
        </w:rPr>
        <w:t>@</w:t>
      </w:r>
      <w:r w:rsidR="004A1C9A">
        <w:rPr>
          <w:lang w:val="en-US"/>
        </w:rPr>
        <w:t>ihep</w:t>
      </w:r>
      <w:r w:rsidR="00077BC8">
        <w:rPr>
          <w:lang w:val="en-US"/>
        </w:rPr>
        <w:t>.</w:t>
      </w:r>
      <w:r w:rsidR="004A1C9A">
        <w:rPr>
          <w:lang w:val="en-US"/>
        </w:rPr>
        <w:t>ru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20F53874" w14:textId="05C451A3" w:rsidR="009E098D" w:rsidRDefault="007C412C" w:rsidP="00C575B6">
      <w:pPr>
        <w:widowControl w:val="0"/>
        <w:autoSpaceDE w:val="0"/>
        <w:autoSpaceDN w:val="0"/>
        <w:adjustRightInd w:val="0"/>
        <w:ind w:firstLine="340"/>
        <w:jc w:val="both"/>
        <w:rPr>
          <w:sz w:val="28"/>
          <w:szCs w:val="28"/>
          <w:lang w:val="en-US"/>
        </w:rPr>
      </w:pPr>
      <w:r w:rsidRPr="007C412C">
        <w:rPr>
          <w:sz w:val="28"/>
          <w:szCs w:val="28"/>
          <w:lang w:val="en-US"/>
        </w:rPr>
        <w:t xml:space="preserve">This paper describes the main features of newest version of the </w:t>
      </w:r>
      <w:proofErr w:type="gramStart"/>
      <w:r w:rsidRPr="007C412C">
        <w:rPr>
          <w:sz w:val="28"/>
          <w:szCs w:val="28"/>
          <w:lang w:val="en-US"/>
        </w:rPr>
        <w:t>PIPLAN  Pr</w:t>
      </w:r>
      <w:r>
        <w:rPr>
          <w:sz w:val="28"/>
          <w:szCs w:val="28"/>
          <w:lang w:val="en-US"/>
        </w:rPr>
        <w:t>oton</w:t>
      </w:r>
      <w:proofErr w:type="gramEnd"/>
      <w:r>
        <w:rPr>
          <w:sz w:val="28"/>
          <w:szCs w:val="28"/>
          <w:lang w:val="en-US"/>
        </w:rPr>
        <w:t>-Carbon Ion Radiation Thera</w:t>
      </w:r>
      <w:r w:rsidRPr="007C412C">
        <w:rPr>
          <w:sz w:val="28"/>
          <w:szCs w:val="28"/>
          <w:lang w:val="en-US"/>
        </w:rPr>
        <w:t xml:space="preserve">py </w:t>
      </w:r>
      <w:r w:rsidR="00ED4621">
        <w:rPr>
          <w:sz w:val="28"/>
          <w:szCs w:val="28"/>
          <w:lang w:val="en-US"/>
        </w:rPr>
        <w:t xml:space="preserve">Treatment </w:t>
      </w:r>
      <w:r w:rsidRPr="007C412C">
        <w:rPr>
          <w:sz w:val="28"/>
          <w:szCs w:val="28"/>
          <w:lang w:val="en-US"/>
        </w:rPr>
        <w:t>Planning Syste</w:t>
      </w:r>
      <w:r>
        <w:rPr>
          <w:sz w:val="28"/>
          <w:szCs w:val="28"/>
          <w:lang w:val="en-US"/>
        </w:rPr>
        <w:t xml:space="preserve">m. The PIPLAN 2021 code </w:t>
      </w:r>
      <w:r w:rsidR="00C04DC5">
        <w:rPr>
          <w:sz w:val="28"/>
          <w:szCs w:val="28"/>
          <w:lang w:val="en-US"/>
        </w:rPr>
        <w:t>[1]</w:t>
      </w:r>
      <w:r>
        <w:rPr>
          <w:sz w:val="28"/>
          <w:szCs w:val="28"/>
          <w:lang w:val="en-US"/>
        </w:rPr>
        <w:t xml:space="preserve"> was as</w:t>
      </w:r>
      <w:r w:rsidRPr="007C412C">
        <w:rPr>
          <w:sz w:val="28"/>
          <w:szCs w:val="28"/>
          <w:lang w:val="en-US"/>
        </w:rPr>
        <w:t>signed for precise Monte Carlo treatment planning for heterogeneous areas, inc</w:t>
      </w:r>
      <w:r>
        <w:rPr>
          <w:sz w:val="28"/>
          <w:szCs w:val="28"/>
          <w:lang w:val="en-US"/>
        </w:rPr>
        <w:t>luding lung, head and neck loca</w:t>
      </w:r>
      <w:r w:rsidRPr="007C412C">
        <w:rPr>
          <w:sz w:val="28"/>
          <w:szCs w:val="28"/>
          <w:lang w:val="en-US"/>
        </w:rPr>
        <w:t>tion. T</w:t>
      </w:r>
      <w:r w:rsidR="003F6C24">
        <w:rPr>
          <w:sz w:val="28"/>
          <w:szCs w:val="28"/>
          <w:lang w:val="en-US"/>
        </w:rPr>
        <w:t>hree</w:t>
      </w:r>
      <w:r w:rsidRPr="007C412C">
        <w:rPr>
          <w:sz w:val="28"/>
          <w:szCs w:val="28"/>
          <w:lang w:val="en-US"/>
        </w:rPr>
        <w:t xml:space="preserve"> various computer methods are used to modeling the interactions between the proton and carbon ion beam and the patient's anatomy to determine the spatial distribution of the radiation physical and biological dose. The first algorithm is based on the use of the RTS&amp;T 2021 precision radiation transport code system.</w:t>
      </w:r>
      <w:r w:rsidR="00B64287" w:rsidRPr="00B64287">
        <w:rPr>
          <w:lang w:val="en-GB"/>
        </w:rPr>
        <w:t xml:space="preserve"> </w:t>
      </w:r>
      <w:r w:rsidR="00B64287" w:rsidRPr="00B64287">
        <w:rPr>
          <w:sz w:val="28"/>
          <w:szCs w:val="28"/>
          <w:lang w:val="en-US"/>
        </w:rPr>
        <w:t>The RTS&amp;T [1] code (Radiation Transport Simulation and Isotopes Transmutation Calculation) was assigned for detailed Monte Carlo simulation of many particle types (γ, e</w:t>
      </w:r>
      <w:r w:rsidR="00B64287" w:rsidRPr="007232E5">
        <w:rPr>
          <w:sz w:val="28"/>
          <w:szCs w:val="28"/>
          <w:vertAlign w:val="superscript"/>
          <w:lang w:val="en-US"/>
        </w:rPr>
        <w:t>±</w:t>
      </w:r>
      <w:r w:rsidR="00B64287" w:rsidRPr="00B64287">
        <w:rPr>
          <w:sz w:val="28"/>
          <w:szCs w:val="28"/>
          <w:lang w:val="en-US"/>
        </w:rPr>
        <w:t>, p, n, π</w:t>
      </w:r>
      <w:r w:rsidR="00B64287" w:rsidRPr="007232E5">
        <w:rPr>
          <w:sz w:val="28"/>
          <w:szCs w:val="28"/>
          <w:vertAlign w:val="superscript"/>
          <w:lang w:val="en-US"/>
        </w:rPr>
        <w:t>±</w:t>
      </w:r>
      <w:r w:rsidR="007232E5">
        <w:rPr>
          <w:sz w:val="28"/>
          <w:szCs w:val="28"/>
          <w:lang w:val="en-US"/>
        </w:rPr>
        <w:t>,</w:t>
      </w:r>
      <m:oMath>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m:t>
            </m:r>
          </m:sup>
        </m:sSup>
      </m:oMath>
      <w:proofErr w:type="gramStart"/>
      <w:r w:rsidR="00B64287" w:rsidRPr="00B64287">
        <w:rPr>
          <w:sz w:val="28"/>
          <w:szCs w:val="28"/>
          <w:lang w:val="en-US"/>
        </w:rPr>
        <w:t xml:space="preserve">, </w:t>
      </w:r>
      <w:proofErr w:type="gramEnd"/>
      <m:oMath>
        <m:sSubSup>
          <m:sSubSupPr>
            <m:ctrlPr>
              <w:rPr>
                <w:rFonts w:ascii="Cambria Math" w:hAnsi="Cambria Math"/>
                <w:i/>
                <w:sz w:val="28"/>
                <w:szCs w:val="28"/>
                <w:lang w:val="en-US"/>
              </w:rPr>
            </m:ctrlPr>
          </m:sSubSupPr>
          <m:e>
            <m:r>
              <w:rPr>
                <w:rFonts w:ascii="Cambria Math" w:hAnsi="Cambria Math"/>
                <w:sz w:val="28"/>
                <w:szCs w:val="28"/>
                <w:lang w:val="en-US"/>
              </w:rPr>
              <m:t>K</m:t>
            </m:r>
          </m:e>
          <m:sub>
            <m:r>
              <w:rPr>
                <w:rFonts w:ascii="Cambria Math" w:hAnsi="Cambria Math"/>
                <w:sz w:val="28"/>
                <w:szCs w:val="28"/>
                <w:lang w:val="en-US"/>
              </w:rPr>
              <m:t>0</m:t>
            </m:r>
          </m:sub>
          <m:sup>
            <m:r>
              <w:rPr>
                <w:rFonts w:ascii="Cambria Math" w:hAnsi="Cambria Math"/>
                <w:sz w:val="28"/>
                <w:szCs w:val="28"/>
                <w:lang w:val="en-US"/>
              </w:rPr>
              <m:t>L</m:t>
            </m:r>
          </m:sup>
        </m:sSubSup>
      </m:oMath>
      <w:r w:rsidR="00B64287" w:rsidRPr="00B64287">
        <w:rPr>
          <w:sz w:val="28"/>
          <w:szCs w:val="28"/>
          <w:lang w:val="en-US"/>
        </w:rPr>
        <w:t xml:space="preserve">, antinucleons, muons, ions and etc.) transport in a complex 3D geometry's with composite materials in the energy range from a fraction eV to 20 </w:t>
      </w:r>
      <w:proofErr w:type="spellStart"/>
      <w:r w:rsidR="00B64287" w:rsidRPr="00B64287">
        <w:rPr>
          <w:sz w:val="28"/>
          <w:szCs w:val="28"/>
          <w:lang w:val="en-US"/>
        </w:rPr>
        <w:t>TeV</w:t>
      </w:r>
      <w:proofErr w:type="spellEnd"/>
      <w:r w:rsidR="00B64287" w:rsidRPr="00B64287">
        <w:rPr>
          <w:sz w:val="28"/>
          <w:szCs w:val="28"/>
          <w:lang w:val="en-US"/>
        </w:rPr>
        <w:t xml:space="preserve"> and calculation of particle </w:t>
      </w:r>
      <w:proofErr w:type="spellStart"/>
      <w:r w:rsidR="00B64287" w:rsidRPr="00B64287">
        <w:rPr>
          <w:sz w:val="28"/>
          <w:szCs w:val="28"/>
          <w:lang w:val="en-US"/>
        </w:rPr>
        <w:t>fluences</w:t>
      </w:r>
      <w:proofErr w:type="spellEnd"/>
      <w:r w:rsidR="00B64287" w:rsidRPr="00B64287">
        <w:rPr>
          <w:sz w:val="28"/>
          <w:szCs w:val="28"/>
          <w:lang w:val="en-US"/>
        </w:rPr>
        <w:t xml:space="preserve">, radiation field </w:t>
      </w:r>
      <w:proofErr w:type="spellStart"/>
      <w:r w:rsidR="00B64287" w:rsidRPr="00B64287">
        <w:rPr>
          <w:sz w:val="28"/>
          <w:szCs w:val="28"/>
          <w:lang w:val="en-US"/>
        </w:rPr>
        <w:t>functionals</w:t>
      </w:r>
      <w:proofErr w:type="spellEnd"/>
      <w:r w:rsidR="00B64287" w:rsidRPr="00B64287">
        <w:rPr>
          <w:sz w:val="28"/>
          <w:szCs w:val="28"/>
          <w:lang w:val="en-US"/>
        </w:rPr>
        <w:t xml:space="preserve"> and isotopes transmutation problem as well. A direct using of evaluated nuclear data libraries (data-driven model) (ENDF/B, ROSFOND, JENDL, BROND, TENDL etc. - total 14 libraries) to N, d, t</w:t>
      </w:r>
      <w:proofErr w:type="gramStart"/>
      <w:r w:rsidR="00B64287" w:rsidRPr="00B64287">
        <w:rPr>
          <w:sz w:val="28"/>
          <w:szCs w:val="28"/>
          <w:lang w:val="en-US"/>
        </w:rPr>
        <w:t>,</w:t>
      </w:r>
      <w:r w:rsidR="00B64287" w:rsidRPr="00F472C5">
        <w:rPr>
          <w:sz w:val="28"/>
          <w:szCs w:val="28"/>
          <w:vertAlign w:val="superscript"/>
          <w:lang w:val="en-US"/>
        </w:rPr>
        <w:t>3</w:t>
      </w:r>
      <w:r w:rsidR="00B64287" w:rsidRPr="00B64287">
        <w:rPr>
          <w:sz w:val="28"/>
          <w:szCs w:val="28"/>
          <w:lang w:val="en-US"/>
        </w:rPr>
        <w:t>He,</w:t>
      </w:r>
      <w:r w:rsidR="00B64287" w:rsidRPr="00F472C5">
        <w:rPr>
          <w:sz w:val="28"/>
          <w:szCs w:val="28"/>
          <w:vertAlign w:val="superscript"/>
          <w:lang w:val="en-US"/>
        </w:rPr>
        <w:t>4</w:t>
      </w:r>
      <w:r w:rsidR="00B64287" w:rsidRPr="00B64287">
        <w:rPr>
          <w:sz w:val="28"/>
          <w:szCs w:val="28"/>
          <w:lang w:val="en-US"/>
        </w:rPr>
        <w:t>He</w:t>
      </w:r>
      <w:proofErr w:type="gramEnd"/>
      <w:r w:rsidR="00B64287" w:rsidRPr="00B64287">
        <w:rPr>
          <w:sz w:val="28"/>
          <w:szCs w:val="28"/>
          <w:lang w:val="en-US"/>
        </w:rPr>
        <w:t xml:space="preserve"> particles transport and isotopes transmutation modeling in low and intermediate (E&lt;200 MeV) energy regions is the general idea </w:t>
      </w:r>
      <w:r w:rsidR="00B64287">
        <w:rPr>
          <w:sz w:val="28"/>
          <w:szCs w:val="28"/>
          <w:lang w:val="en-US"/>
        </w:rPr>
        <w:t xml:space="preserve">low-energy part of </w:t>
      </w:r>
      <w:r w:rsidR="00B64287" w:rsidRPr="00B64287">
        <w:rPr>
          <w:sz w:val="28"/>
          <w:szCs w:val="28"/>
          <w:lang w:val="en-US"/>
        </w:rPr>
        <w:t>the RTS&amp;T code. In general, this approach is limited by the available evaluated data to particle kinetic energies up to 20</w:t>
      </w:r>
      <w:bookmarkStart w:id="0" w:name="_GoBack"/>
      <w:bookmarkEnd w:id="0"/>
      <w:r w:rsidR="00B64287" w:rsidRPr="00B64287">
        <w:rPr>
          <w:sz w:val="28"/>
          <w:szCs w:val="28"/>
          <w:lang w:val="en-US"/>
        </w:rPr>
        <w:t xml:space="preserve"> MeV, with extensions up to 30 MeV or 200 MeV.</w:t>
      </w:r>
      <w:r>
        <w:rPr>
          <w:sz w:val="28"/>
          <w:szCs w:val="28"/>
          <w:lang w:val="en-US"/>
        </w:rPr>
        <w:t xml:space="preserve"> </w:t>
      </w:r>
      <w:r w:rsidR="008E38A3" w:rsidRPr="008E38A3">
        <w:rPr>
          <w:sz w:val="28"/>
          <w:szCs w:val="28"/>
          <w:lang w:val="en-US"/>
        </w:rPr>
        <w:t>To generate the output characteristics of secondary particles in NA-interactions i</w:t>
      </w:r>
      <w:r w:rsidR="008E38A3">
        <w:rPr>
          <w:sz w:val="28"/>
          <w:szCs w:val="28"/>
          <w:lang w:val="en-US"/>
        </w:rPr>
        <w:t>n the energy region exceeding 20</w:t>
      </w:r>
      <w:r w:rsidR="008E38A3" w:rsidRPr="008E38A3">
        <w:rPr>
          <w:sz w:val="28"/>
          <w:szCs w:val="28"/>
          <w:lang w:val="en-US"/>
        </w:rPr>
        <w:t xml:space="preserve">0 MeV, as well as to model acts of inelastic </w:t>
      </w:r>
      <w:proofErr w:type="spellStart"/>
      <w:r w:rsidR="008E38A3" w:rsidRPr="008E38A3">
        <w:rPr>
          <w:sz w:val="28"/>
          <w:szCs w:val="28"/>
          <w:lang w:val="en-US"/>
        </w:rPr>
        <w:t>hA</w:t>
      </w:r>
      <w:proofErr w:type="spellEnd"/>
      <w:r w:rsidR="00FA0231">
        <w:rPr>
          <w:sz w:val="28"/>
          <w:szCs w:val="28"/>
          <w:lang w:val="en-US"/>
        </w:rPr>
        <w:t>-</w:t>
      </w:r>
      <w:r w:rsidR="008E38A3" w:rsidRPr="008E38A3">
        <w:rPr>
          <w:sz w:val="28"/>
          <w:szCs w:val="28"/>
          <w:lang w:val="en-US"/>
        </w:rPr>
        <w:t xml:space="preserve"> and AA interactions in the entire range of energies under consideration, software implementations of the JQMD model (JAERI Quantum Molecular Dynamics) were used and the cas</w:t>
      </w:r>
      <w:r w:rsidR="008E38A3">
        <w:rPr>
          <w:sz w:val="28"/>
          <w:szCs w:val="28"/>
          <w:lang w:val="en-US"/>
        </w:rPr>
        <w:t>cade-exciton model (CASCADE)</w:t>
      </w:r>
      <w:r w:rsidR="008E38A3" w:rsidRPr="008E38A3">
        <w:rPr>
          <w:sz w:val="28"/>
          <w:szCs w:val="28"/>
          <w:lang w:val="en-US"/>
        </w:rPr>
        <w:t xml:space="preserve">, including the generation of nuclear fragments in both the post-cascade and fast stages of the reaction (up to the complete break-up of the nucleus). In the process of transport simulation, the decay processes of metastable fragments with the subsequent transport of decay products were </w:t>
      </w:r>
      <w:proofErr w:type="spellStart"/>
      <w:r w:rsidR="008E38A3" w:rsidRPr="008E38A3">
        <w:rPr>
          <w:sz w:val="28"/>
          <w:szCs w:val="28"/>
          <w:lang w:val="en-US"/>
        </w:rPr>
        <w:t>considered.</w:t>
      </w:r>
      <w:r w:rsidRPr="007C412C">
        <w:rPr>
          <w:sz w:val="28"/>
          <w:szCs w:val="28"/>
          <w:lang w:val="en-US"/>
        </w:rPr>
        <w:t>The</w:t>
      </w:r>
      <w:proofErr w:type="spellEnd"/>
      <w:r w:rsidRPr="007C412C">
        <w:rPr>
          <w:sz w:val="28"/>
          <w:szCs w:val="28"/>
          <w:lang w:val="en-US"/>
        </w:rPr>
        <w:t xml:space="preserve"> second</w:t>
      </w:r>
      <w:r w:rsidR="003F6C24">
        <w:rPr>
          <w:sz w:val="28"/>
          <w:szCs w:val="28"/>
          <w:lang w:val="en-US"/>
        </w:rPr>
        <w:t xml:space="preserve"> and third</w:t>
      </w:r>
      <w:r w:rsidRPr="007C412C">
        <w:rPr>
          <w:sz w:val="28"/>
          <w:szCs w:val="28"/>
          <w:lang w:val="en-US"/>
        </w:rPr>
        <w:t xml:space="preserve"> algorithm</w:t>
      </w:r>
      <w:r>
        <w:rPr>
          <w:sz w:val="28"/>
          <w:szCs w:val="28"/>
          <w:lang w:val="en-US"/>
        </w:rPr>
        <w:t>s</w:t>
      </w:r>
      <w:r w:rsidRPr="007C412C">
        <w:rPr>
          <w:sz w:val="28"/>
          <w:szCs w:val="28"/>
          <w:lang w:val="en-US"/>
        </w:rPr>
        <w:t xml:space="preserve"> </w:t>
      </w:r>
      <w:r w:rsidR="003F6C24">
        <w:rPr>
          <w:sz w:val="28"/>
          <w:szCs w:val="28"/>
          <w:lang w:val="en-US"/>
        </w:rPr>
        <w:t>are</w:t>
      </w:r>
      <w:r w:rsidRPr="007C412C">
        <w:rPr>
          <w:sz w:val="28"/>
          <w:szCs w:val="28"/>
          <w:lang w:val="en-US"/>
        </w:rPr>
        <w:t xml:space="preserve"> based on the original </w:t>
      </w:r>
      <w:proofErr w:type="spellStart"/>
      <w:r>
        <w:rPr>
          <w:sz w:val="28"/>
          <w:szCs w:val="28"/>
          <w:lang w:val="en-US"/>
        </w:rPr>
        <w:t>Bortfeld</w:t>
      </w:r>
      <w:r w:rsidR="003F6C24">
        <w:rPr>
          <w:sz w:val="28"/>
          <w:szCs w:val="28"/>
          <w:lang w:val="en-US"/>
        </w:rPr>
        <w:t>’s</w:t>
      </w:r>
      <w:proofErr w:type="spellEnd"/>
      <w:r w:rsidR="00C04DC5">
        <w:rPr>
          <w:sz w:val="28"/>
          <w:szCs w:val="28"/>
          <w:lang w:val="en-US"/>
        </w:rPr>
        <w:t xml:space="preserve"> [2]</w:t>
      </w:r>
      <w:r>
        <w:rPr>
          <w:sz w:val="28"/>
          <w:szCs w:val="28"/>
          <w:lang w:val="en-US"/>
        </w:rPr>
        <w:t xml:space="preserve"> and </w:t>
      </w:r>
      <w:r w:rsidRPr="007C412C">
        <w:rPr>
          <w:sz w:val="28"/>
          <w:szCs w:val="28"/>
          <w:lang w:val="en-US"/>
        </w:rPr>
        <w:t xml:space="preserve">Ulmer’s </w:t>
      </w:r>
      <w:r w:rsidR="00C04DC5">
        <w:rPr>
          <w:sz w:val="28"/>
          <w:szCs w:val="28"/>
          <w:lang w:val="en-US"/>
        </w:rPr>
        <w:t xml:space="preserve">[3] </w:t>
      </w:r>
      <w:r w:rsidRPr="007C412C">
        <w:rPr>
          <w:sz w:val="28"/>
          <w:szCs w:val="28"/>
          <w:lang w:val="en-US"/>
        </w:rPr>
        <w:t>method</w:t>
      </w:r>
      <w:r>
        <w:rPr>
          <w:sz w:val="28"/>
          <w:szCs w:val="28"/>
          <w:lang w:val="en-US"/>
        </w:rPr>
        <w:t>s</w:t>
      </w:r>
      <w:r w:rsidRPr="007C412C">
        <w:rPr>
          <w:sz w:val="28"/>
          <w:szCs w:val="28"/>
          <w:lang w:val="en-US"/>
        </w:rPr>
        <w:t xml:space="preserve"> for primary proton beam and adapted </w:t>
      </w:r>
      <w:r w:rsidR="003F6C24" w:rsidRPr="003F6C24">
        <w:rPr>
          <w:sz w:val="28"/>
          <w:szCs w:val="28"/>
          <w:lang w:val="en-US"/>
        </w:rPr>
        <w:t>these</w:t>
      </w:r>
      <w:r w:rsidRPr="007C412C">
        <w:rPr>
          <w:sz w:val="28"/>
          <w:szCs w:val="28"/>
          <w:lang w:val="en-US"/>
        </w:rPr>
        <w:t xml:space="preserve"> algorithm</w:t>
      </w:r>
      <w:r w:rsidR="003F6C24">
        <w:rPr>
          <w:sz w:val="28"/>
          <w:szCs w:val="28"/>
          <w:lang w:val="en-US"/>
        </w:rPr>
        <w:t>s</w:t>
      </w:r>
      <w:r w:rsidRPr="007C412C">
        <w:rPr>
          <w:sz w:val="28"/>
          <w:szCs w:val="28"/>
          <w:lang w:val="en-US"/>
        </w:rPr>
        <w:t xml:space="preserve"> for primary carbon ion beam. </w:t>
      </w:r>
    </w:p>
    <w:p w14:paraId="7A837960" w14:textId="77777777" w:rsidR="00D077E6" w:rsidRDefault="00D077E6" w:rsidP="00C575B6">
      <w:pPr>
        <w:widowControl w:val="0"/>
        <w:autoSpaceDE w:val="0"/>
        <w:autoSpaceDN w:val="0"/>
        <w:adjustRightInd w:val="0"/>
        <w:ind w:firstLine="340"/>
        <w:jc w:val="both"/>
        <w:rPr>
          <w:sz w:val="28"/>
          <w:szCs w:val="28"/>
          <w:lang w:val="en-US"/>
        </w:rPr>
      </w:pPr>
    </w:p>
    <w:p w14:paraId="20D463C5" w14:textId="03A3C5A8" w:rsidR="00D077E6" w:rsidRPr="00D077E6" w:rsidRDefault="007C412C" w:rsidP="00D077E6">
      <w:pPr>
        <w:widowControl w:val="0"/>
        <w:autoSpaceDE w:val="0"/>
        <w:autoSpaceDN w:val="0"/>
        <w:adjustRightInd w:val="0"/>
        <w:ind w:left="340"/>
        <w:jc w:val="both"/>
        <w:rPr>
          <w:lang w:val="en-US"/>
        </w:rPr>
      </w:pPr>
      <w:r>
        <w:rPr>
          <w:lang w:val="en-US"/>
        </w:rPr>
        <w:t xml:space="preserve">1. </w:t>
      </w:r>
      <w:r w:rsidRPr="007C412C">
        <w:rPr>
          <w:lang w:val="en-US"/>
        </w:rPr>
        <w:t xml:space="preserve">I.I. </w:t>
      </w:r>
      <w:proofErr w:type="spellStart"/>
      <w:r w:rsidRPr="007C412C">
        <w:rPr>
          <w:lang w:val="en-US"/>
        </w:rPr>
        <w:t>Degtyarev</w:t>
      </w:r>
      <w:proofErr w:type="spellEnd"/>
      <w:r w:rsidRPr="007C412C">
        <w:rPr>
          <w:lang w:val="en-US"/>
        </w:rPr>
        <w:t xml:space="preserve">, F.N. </w:t>
      </w:r>
      <w:proofErr w:type="spellStart"/>
      <w:r w:rsidRPr="007C412C">
        <w:rPr>
          <w:lang w:val="en-US"/>
        </w:rPr>
        <w:t>Novoskoltsev</w:t>
      </w:r>
      <w:proofErr w:type="spellEnd"/>
      <w:r w:rsidRPr="007C412C">
        <w:rPr>
          <w:lang w:val="en-US"/>
        </w:rPr>
        <w:t xml:space="preserve">, O.A. </w:t>
      </w:r>
      <w:proofErr w:type="spellStart"/>
      <w:r w:rsidRPr="007C412C">
        <w:rPr>
          <w:lang w:val="en-US"/>
        </w:rPr>
        <w:t>Liashenko</w:t>
      </w:r>
      <w:proofErr w:type="spellEnd"/>
      <w:r w:rsidRPr="007C412C">
        <w:rPr>
          <w:lang w:val="en-US"/>
        </w:rPr>
        <w:t xml:space="preserve">, E.V. </w:t>
      </w:r>
      <w:proofErr w:type="spellStart"/>
      <w:r w:rsidRPr="007C412C">
        <w:rPr>
          <w:lang w:val="en-US"/>
        </w:rPr>
        <w:t>Gulina</w:t>
      </w:r>
      <w:proofErr w:type="spellEnd"/>
      <w:r w:rsidRPr="007C412C">
        <w:rPr>
          <w:lang w:val="en-US"/>
        </w:rPr>
        <w:t xml:space="preserve">, L.V. </w:t>
      </w:r>
      <w:proofErr w:type="spellStart"/>
      <w:r w:rsidRPr="007C412C">
        <w:rPr>
          <w:lang w:val="en-US"/>
        </w:rPr>
        <w:t>Morozova</w:t>
      </w:r>
      <w:proofErr w:type="spellEnd"/>
      <w:r w:rsidRPr="007C412C">
        <w:rPr>
          <w:lang w:val="en-US"/>
        </w:rPr>
        <w:t>,</w:t>
      </w:r>
      <w:r>
        <w:rPr>
          <w:lang w:val="en-US"/>
        </w:rPr>
        <w:t xml:space="preserve"> </w:t>
      </w:r>
      <w:proofErr w:type="gramStart"/>
      <w:r>
        <w:rPr>
          <w:lang w:val="en-US"/>
        </w:rPr>
        <w:t>The</w:t>
      </w:r>
      <w:proofErr w:type="gramEnd"/>
      <w:r>
        <w:rPr>
          <w:lang w:val="en-US"/>
        </w:rPr>
        <w:t xml:space="preserve"> RTS&amp;T-2014 code status, Nu</w:t>
      </w:r>
      <w:r w:rsidRPr="007C412C">
        <w:rPr>
          <w:lang w:val="en-US"/>
        </w:rPr>
        <w:t>clear Energy and Technology, v.1, Issue 3, Nov</w:t>
      </w:r>
      <w:r w:rsidR="00E024A6">
        <w:rPr>
          <w:lang w:val="en-US"/>
        </w:rPr>
        <w:t xml:space="preserve">. </w:t>
      </w:r>
      <w:r w:rsidRPr="007C412C">
        <w:rPr>
          <w:lang w:val="en-US"/>
        </w:rPr>
        <w:t>2015, p.222-225.</w:t>
      </w:r>
    </w:p>
    <w:p w14:paraId="0F0434D7" w14:textId="63460A39" w:rsidR="00D077E6" w:rsidRDefault="00E024A6" w:rsidP="00E024A6">
      <w:pPr>
        <w:widowControl w:val="0"/>
        <w:autoSpaceDE w:val="0"/>
        <w:autoSpaceDN w:val="0"/>
        <w:adjustRightInd w:val="0"/>
        <w:ind w:left="340"/>
        <w:jc w:val="both"/>
        <w:rPr>
          <w:lang w:val="en-US"/>
        </w:rPr>
      </w:pPr>
      <w:proofErr w:type="gramStart"/>
      <w:r>
        <w:rPr>
          <w:lang w:val="en-US"/>
        </w:rPr>
        <w:t xml:space="preserve">2. T. </w:t>
      </w:r>
      <w:proofErr w:type="spellStart"/>
      <w:r>
        <w:rPr>
          <w:lang w:val="en-US"/>
        </w:rPr>
        <w:t>Bortfeld</w:t>
      </w:r>
      <w:proofErr w:type="spellEnd"/>
      <w:r>
        <w:rPr>
          <w:lang w:val="en-US"/>
        </w:rPr>
        <w:t xml:space="preserve">, </w:t>
      </w:r>
      <w:r w:rsidRPr="00E024A6">
        <w:rPr>
          <w:lang w:val="en-US"/>
        </w:rPr>
        <w:t>An analytical approximation of the Bragg curve for therapeutic proton beams</w:t>
      </w:r>
      <w:r>
        <w:rPr>
          <w:lang w:val="en-US"/>
        </w:rPr>
        <w:t>, Med. Phys</w:t>
      </w:r>
      <w:r w:rsidRPr="00E024A6">
        <w:rPr>
          <w:lang w:val="en-US"/>
        </w:rPr>
        <w:t>.</w:t>
      </w:r>
      <w:r>
        <w:rPr>
          <w:lang w:val="en-US"/>
        </w:rPr>
        <w:t>, 24(12),</w:t>
      </w:r>
      <w:r w:rsidRPr="00E024A6">
        <w:rPr>
          <w:lang w:val="en-US"/>
        </w:rPr>
        <w:t xml:space="preserve"> </w:t>
      </w:r>
      <w:r>
        <w:rPr>
          <w:lang w:val="en-US"/>
        </w:rPr>
        <w:t xml:space="preserve">Dec. </w:t>
      </w:r>
      <w:r w:rsidRPr="00E024A6">
        <w:rPr>
          <w:lang w:val="en-US"/>
        </w:rPr>
        <w:t>1997</w:t>
      </w:r>
      <w:r>
        <w:rPr>
          <w:lang w:val="en-US"/>
        </w:rPr>
        <w:t>.</w:t>
      </w:r>
      <w:proofErr w:type="gramEnd"/>
      <w:r>
        <w:rPr>
          <w:lang w:val="en-US"/>
        </w:rPr>
        <w:t xml:space="preserve"> p. </w:t>
      </w:r>
      <w:r w:rsidRPr="00E024A6">
        <w:rPr>
          <w:lang w:val="en-US"/>
        </w:rPr>
        <w:t>2024-</w:t>
      </w:r>
      <w:r>
        <w:rPr>
          <w:lang w:val="en-US"/>
        </w:rPr>
        <w:t>20</w:t>
      </w:r>
      <w:r w:rsidRPr="00E024A6">
        <w:rPr>
          <w:lang w:val="en-US"/>
        </w:rPr>
        <w:t>33.</w:t>
      </w:r>
    </w:p>
    <w:p w14:paraId="11032725" w14:textId="1DA90666" w:rsidR="00E024A6" w:rsidRPr="00D077E6" w:rsidRDefault="00E024A6" w:rsidP="00E024A6">
      <w:pPr>
        <w:widowControl w:val="0"/>
        <w:autoSpaceDE w:val="0"/>
        <w:autoSpaceDN w:val="0"/>
        <w:adjustRightInd w:val="0"/>
        <w:ind w:left="340"/>
        <w:jc w:val="both"/>
        <w:rPr>
          <w:lang w:val="en-US"/>
        </w:rPr>
      </w:pPr>
      <w:r>
        <w:rPr>
          <w:lang w:val="en-US"/>
        </w:rPr>
        <w:t xml:space="preserve">3. </w:t>
      </w:r>
      <w:r w:rsidR="00404472">
        <w:rPr>
          <w:lang w:val="en-US"/>
        </w:rPr>
        <w:t xml:space="preserve">W. Ulmer, </w:t>
      </w:r>
      <w:r w:rsidR="00404472" w:rsidRPr="00404472">
        <w:rPr>
          <w:lang w:val="en-US"/>
        </w:rPr>
        <w:t xml:space="preserve">E. </w:t>
      </w:r>
      <w:proofErr w:type="spellStart"/>
      <w:r w:rsidR="00404472" w:rsidRPr="00404472">
        <w:rPr>
          <w:lang w:val="en-US"/>
        </w:rPr>
        <w:t>Matsinos</w:t>
      </w:r>
      <w:proofErr w:type="spellEnd"/>
      <w:r w:rsidR="00404472">
        <w:rPr>
          <w:lang w:val="en-US"/>
        </w:rPr>
        <w:t xml:space="preserve">, </w:t>
      </w:r>
      <w:r w:rsidR="00404472" w:rsidRPr="00404472">
        <w:rPr>
          <w:lang w:val="en-US"/>
        </w:rPr>
        <w:t>Theoretical methods for the calculation of Bragg curves and 3D distributions of proton beams</w:t>
      </w:r>
      <w:r w:rsidR="00404472">
        <w:rPr>
          <w:lang w:val="en-US"/>
        </w:rPr>
        <w:t xml:space="preserve">, </w:t>
      </w:r>
      <w:r w:rsidR="00404472" w:rsidRPr="00404472">
        <w:rPr>
          <w:lang w:val="en-US"/>
        </w:rPr>
        <w:t>The European Physical Journal Special Topics</w:t>
      </w:r>
      <w:r w:rsidR="00404472">
        <w:rPr>
          <w:lang w:val="en-US"/>
        </w:rPr>
        <w:t>,</w:t>
      </w:r>
      <w:r w:rsidR="00404472" w:rsidRPr="00404472">
        <w:rPr>
          <w:lang w:val="en-US"/>
        </w:rPr>
        <w:t xml:space="preserve"> v</w:t>
      </w:r>
      <w:r w:rsidR="00404472">
        <w:rPr>
          <w:lang w:val="en-US"/>
        </w:rPr>
        <w:t xml:space="preserve">. </w:t>
      </w:r>
      <w:r w:rsidR="00404472" w:rsidRPr="00404472">
        <w:rPr>
          <w:lang w:val="en-US"/>
        </w:rPr>
        <w:t>190, p</w:t>
      </w:r>
      <w:r w:rsidR="00404472">
        <w:rPr>
          <w:lang w:val="en-US"/>
        </w:rPr>
        <w:t>.</w:t>
      </w:r>
      <w:r w:rsidR="00404472" w:rsidRPr="00404472">
        <w:rPr>
          <w:lang w:val="en-US"/>
        </w:rPr>
        <w:t>1–81</w:t>
      </w:r>
      <w:r w:rsidR="00404472">
        <w:rPr>
          <w:lang w:val="en-US"/>
        </w:rPr>
        <w:t>,</w:t>
      </w:r>
      <w:r w:rsidR="00404472" w:rsidRPr="00404472">
        <w:rPr>
          <w:lang w:val="en-US"/>
        </w:rPr>
        <w:t xml:space="preserve"> 2010</w:t>
      </w:r>
      <w:r w:rsidR="00404472">
        <w:rPr>
          <w:lang w:val="en-US"/>
        </w:rPr>
        <w:t>.</w:t>
      </w:r>
    </w:p>
    <w:p w14:paraId="2F6BDF64" w14:textId="77777777"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DE79" w14:textId="77777777" w:rsidR="007E7481" w:rsidRDefault="007E7481" w:rsidP="004061C2">
      <w:r>
        <w:separator/>
      </w:r>
    </w:p>
  </w:endnote>
  <w:endnote w:type="continuationSeparator" w:id="0">
    <w:p w14:paraId="29936FC9" w14:textId="77777777" w:rsidR="007E7481" w:rsidRDefault="007E7481"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6DA6" w14:textId="77777777" w:rsidR="004061C2" w:rsidRDefault="004061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D62E5" w14:textId="77777777" w:rsidR="004061C2" w:rsidRDefault="004061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E686" w14:textId="77777777" w:rsidR="004061C2" w:rsidRDefault="00406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81D57" w14:textId="77777777" w:rsidR="007E7481" w:rsidRDefault="007E7481" w:rsidP="004061C2">
      <w:r>
        <w:separator/>
      </w:r>
    </w:p>
  </w:footnote>
  <w:footnote w:type="continuationSeparator" w:id="0">
    <w:p w14:paraId="1B1E2A55" w14:textId="77777777" w:rsidR="007E7481" w:rsidRDefault="007E7481" w:rsidP="0040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88503" w14:textId="77777777" w:rsidR="004061C2" w:rsidRDefault="004061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D5ACA" w14:textId="77777777" w:rsidR="004061C2" w:rsidRDefault="004061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2A"/>
    <w:rsid w:val="00035058"/>
    <w:rsid w:val="00074B75"/>
    <w:rsid w:val="00077BC8"/>
    <w:rsid w:val="000A3381"/>
    <w:rsid w:val="00156987"/>
    <w:rsid w:val="001605C0"/>
    <w:rsid w:val="001A39D1"/>
    <w:rsid w:val="001A7891"/>
    <w:rsid w:val="001D482A"/>
    <w:rsid w:val="002A15E7"/>
    <w:rsid w:val="003468B3"/>
    <w:rsid w:val="00356D37"/>
    <w:rsid w:val="003A4FBF"/>
    <w:rsid w:val="003F6C24"/>
    <w:rsid w:val="00404472"/>
    <w:rsid w:val="004061C2"/>
    <w:rsid w:val="00490684"/>
    <w:rsid w:val="004A1C9A"/>
    <w:rsid w:val="004E661F"/>
    <w:rsid w:val="005A1D51"/>
    <w:rsid w:val="006B0359"/>
    <w:rsid w:val="007232E5"/>
    <w:rsid w:val="007B3E28"/>
    <w:rsid w:val="007C412C"/>
    <w:rsid w:val="007E7481"/>
    <w:rsid w:val="008E38A3"/>
    <w:rsid w:val="008E77C2"/>
    <w:rsid w:val="008F7BD7"/>
    <w:rsid w:val="009067A0"/>
    <w:rsid w:val="009E098D"/>
    <w:rsid w:val="009E4D25"/>
    <w:rsid w:val="00B4673C"/>
    <w:rsid w:val="00B64287"/>
    <w:rsid w:val="00BE3BD5"/>
    <w:rsid w:val="00C04DC5"/>
    <w:rsid w:val="00C32085"/>
    <w:rsid w:val="00C47E0A"/>
    <w:rsid w:val="00C575B6"/>
    <w:rsid w:val="00C775A5"/>
    <w:rsid w:val="00CC7E21"/>
    <w:rsid w:val="00D077E6"/>
    <w:rsid w:val="00D9628D"/>
    <w:rsid w:val="00DD178D"/>
    <w:rsid w:val="00E024A6"/>
    <w:rsid w:val="00E13B3D"/>
    <w:rsid w:val="00E5401A"/>
    <w:rsid w:val="00ED4621"/>
    <w:rsid w:val="00F472C5"/>
    <w:rsid w:val="00FA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1605C0"/>
    <w:rPr>
      <w:rFonts w:ascii="Tahoma" w:hAnsi="Tahoma" w:cs="Tahoma"/>
      <w:sz w:val="16"/>
      <w:szCs w:val="16"/>
    </w:rPr>
  </w:style>
  <w:style w:type="character" w:customStyle="1" w:styleId="a8">
    <w:name w:val="Текст выноски Знак"/>
    <w:basedOn w:val="a0"/>
    <w:link w:val="a7"/>
    <w:uiPriority w:val="99"/>
    <w:semiHidden/>
    <w:rsid w:val="001605C0"/>
    <w:rPr>
      <w:rFonts w:ascii="Tahoma" w:hAnsi="Tahoma" w:cs="Tahoma"/>
      <w:sz w:val="16"/>
      <w:szCs w:val="16"/>
      <w:lang w:val="ru-RU" w:eastAsia="ru-RU"/>
    </w:rPr>
  </w:style>
  <w:style w:type="paragraph" w:styleId="a9">
    <w:name w:val="List Paragraph"/>
    <w:basedOn w:val="a"/>
    <w:uiPriority w:val="34"/>
    <w:qFormat/>
    <w:rsid w:val="004A1C9A"/>
    <w:pPr>
      <w:ind w:left="720"/>
      <w:contextualSpacing/>
    </w:pPr>
  </w:style>
  <w:style w:type="paragraph" w:customStyle="1" w:styleId="org">
    <w:name w:val="org"/>
    <w:basedOn w:val="3"/>
    <w:link w:val="org0"/>
    <w:qFormat/>
    <w:rsid w:val="004A1C9A"/>
    <w:pPr>
      <w:spacing w:after="240"/>
      <w:jc w:val="center"/>
    </w:pPr>
    <w:rPr>
      <w:i/>
      <w:sz w:val="22"/>
      <w:szCs w:val="22"/>
    </w:rPr>
  </w:style>
  <w:style w:type="character" w:customStyle="1" w:styleId="org0">
    <w:name w:val="org Знак"/>
    <w:link w:val="org"/>
    <w:locked/>
    <w:rsid w:val="004A1C9A"/>
    <w:rPr>
      <w:i/>
      <w:sz w:val="22"/>
      <w:szCs w:val="22"/>
      <w:lang w:val="ru-RU" w:eastAsia="ru-RU"/>
    </w:rPr>
  </w:style>
  <w:style w:type="paragraph" w:styleId="3">
    <w:name w:val="Body Text 3"/>
    <w:basedOn w:val="a"/>
    <w:link w:val="30"/>
    <w:uiPriority w:val="99"/>
    <w:semiHidden/>
    <w:unhideWhenUsed/>
    <w:rsid w:val="004A1C9A"/>
    <w:pPr>
      <w:spacing w:after="120"/>
    </w:pPr>
    <w:rPr>
      <w:sz w:val="16"/>
      <w:szCs w:val="16"/>
    </w:rPr>
  </w:style>
  <w:style w:type="character" w:customStyle="1" w:styleId="30">
    <w:name w:val="Основной текст 3 Знак"/>
    <w:basedOn w:val="a0"/>
    <w:link w:val="3"/>
    <w:uiPriority w:val="99"/>
    <w:semiHidden/>
    <w:rsid w:val="004A1C9A"/>
    <w:rPr>
      <w:sz w:val="16"/>
      <w:szCs w:val="16"/>
      <w:lang w:val="ru-RU" w:eastAsia="ru-RU"/>
    </w:rPr>
  </w:style>
  <w:style w:type="character" w:styleId="aa">
    <w:name w:val="Placeholder Text"/>
    <w:basedOn w:val="a0"/>
    <w:uiPriority w:val="99"/>
    <w:semiHidden/>
    <w:rsid w:val="007232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1605C0"/>
    <w:rPr>
      <w:rFonts w:ascii="Tahoma" w:hAnsi="Tahoma" w:cs="Tahoma"/>
      <w:sz w:val="16"/>
      <w:szCs w:val="16"/>
    </w:rPr>
  </w:style>
  <w:style w:type="character" w:customStyle="1" w:styleId="a8">
    <w:name w:val="Текст выноски Знак"/>
    <w:basedOn w:val="a0"/>
    <w:link w:val="a7"/>
    <w:uiPriority w:val="99"/>
    <w:semiHidden/>
    <w:rsid w:val="001605C0"/>
    <w:rPr>
      <w:rFonts w:ascii="Tahoma" w:hAnsi="Tahoma" w:cs="Tahoma"/>
      <w:sz w:val="16"/>
      <w:szCs w:val="16"/>
      <w:lang w:val="ru-RU" w:eastAsia="ru-RU"/>
    </w:rPr>
  </w:style>
  <w:style w:type="paragraph" w:styleId="a9">
    <w:name w:val="List Paragraph"/>
    <w:basedOn w:val="a"/>
    <w:uiPriority w:val="34"/>
    <w:qFormat/>
    <w:rsid w:val="004A1C9A"/>
    <w:pPr>
      <w:ind w:left="720"/>
      <w:contextualSpacing/>
    </w:pPr>
  </w:style>
  <w:style w:type="paragraph" w:customStyle="1" w:styleId="org">
    <w:name w:val="org"/>
    <w:basedOn w:val="3"/>
    <w:link w:val="org0"/>
    <w:qFormat/>
    <w:rsid w:val="004A1C9A"/>
    <w:pPr>
      <w:spacing w:after="240"/>
      <w:jc w:val="center"/>
    </w:pPr>
    <w:rPr>
      <w:i/>
      <w:sz w:val="22"/>
      <w:szCs w:val="22"/>
    </w:rPr>
  </w:style>
  <w:style w:type="character" w:customStyle="1" w:styleId="org0">
    <w:name w:val="org Знак"/>
    <w:link w:val="org"/>
    <w:locked/>
    <w:rsid w:val="004A1C9A"/>
    <w:rPr>
      <w:i/>
      <w:sz w:val="22"/>
      <w:szCs w:val="22"/>
      <w:lang w:val="ru-RU" w:eastAsia="ru-RU"/>
    </w:rPr>
  </w:style>
  <w:style w:type="paragraph" w:styleId="3">
    <w:name w:val="Body Text 3"/>
    <w:basedOn w:val="a"/>
    <w:link w:val="30"/>
    <w:uiPriority w:val="99"/>
    <w:semiHidden/>
    <w:unhideWhenUsed/>
    <w:rsid w:val="004A1C9A"/>
    <w:pPr>
      <w:spacing w:after="120"/>
    </w:pPr>
    <w:rPr>
      <w:sz w:val="16"/>
      <w:szCs w:val="16"/>
    </w:rPr>
  </w:style>
  <w:style w:type="character" w:customStyle="1" w:styleId="30">
    <w:name w:val="Основной текст 3 Знак"/>
    <w:basedOn w:val="a0"/>
    <w:link w:val="3"/>
    <w:uiPriority w:val="99"/>
    <w:semiHidden/>
    <w:rsid w:val="004A1C9A"/>
    <w:rPr>
      <w:sz w:val="16"/>
      <w:szCs w:val="16"/>
      <w:lang w:val="ru-RU" w:eastAsia="ru-RU"/>
    </w:rPr>
  </w:style>
  <w:style w:type="character" w:styleId="aa">
    <w:name w:val="Placeholder Text"/>
    <w:basedOn w:val="a0"/>
    <w:uiPriority w:val="99"/>
    <w:semiHidden/>
    <w:rsid w:val="007232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2815</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2022-05-05T07:18:00Z</dcterms:created>
  <dcterms:modified xsi:type="dcterms:W3CDTF">2022-05-05T08:21:00Z</dcterms:modified>
</cp:coreProperties>
</file>