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5" w:rsidRPr="00E33194" w:rsidRDefault="00297145" w:rsidP="00E33194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E33194">
        <w:rPr>
          <w:rFonts w:ascii="Times New Roman" w:hAnsi="Times New Roman" w:cs="Times New Roman"/>
          <w:b/>
          <w:sz w:val="32"/>
          <w:szCs w:val="24"/>
          <w:lang w:val="en-US"/>
        </w:rPr>
        <w:t xml:space="preserve">The experimental research of cyclotron DC-280 </w:t>
      </w:r>
      <w:r w:rsidR="00AC4A95" w:rsidRPr="00E33194">
        <w:rPr>
          <w:rFonts w:ascii="Times New Roman" w:hAnsi="Times New Roman" w:cs="Times New Roman"/>
          <w:b/>
          <w:sz w:val="32"/>
          <w:szCs w:val="24"/>
          <w:lang w:val="en-US"/>
        </w:rPr>
        <w:t>work</w:t>
      </w:r>
    </w:p>
    <w:p w:rsidR="00E33194" w:rsidRPr="00E33194" w:rsidRDefault="00E33194" w:rsidP="00E33194">
      <w:pPr>
        <w:rPr>
          <w:rFonts w:ascii="Times New Roman" w:hAnsi="Times New Roman" w:cs="Times New Roman"/>
          <w:sz w:val="24"/>
          <w:lang w:val="en-US"/>
        </w:rPr>
      </w:pPr>
      <w:r w:rsidRPr="00E33194">
        <w:rPr>
          <w:rFonts w:ascii="Times New Roman" w:hAnsi="Times New Roman" w:cs="Times New Roman"/>
          <w:sz w:val="24"/>
          <w:lang w:val="en-US"/>
        </w:rPr>
        <w:t>V.A</w:t>
      </w:r>
      <w:r w:rsidR="00A8182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B548D0" w:rsidRPr="00E33194">
        <w:rPr>
          <w:rFonts w:ascii="Times New Roman" w:hAnsi="Times New Roman" w:cs="Times New Roman"/>
          <w:sz w:val="24"/>
          <w:lang w:val="en-US"/>
        </w:rPr>
        <w:t>S</w:t>
      </w:r>
      <w:r w:rsidRPr="00E33194">
        <w:rPr>
          <w:rFonts w:ascii="Times New Roman" w:hAnsi="Times New Roman" w:cs="Times New Roman"/>
          <w:sz w:val="24"/>
          <w:lang w:val="en-US"/>
        </w:rPr>
        <w:t>emin</w:t>
      </w:r>
      <w:proofErr w:type="spellEnd"/>
      <w:r w:rsidRPr="00E33194">
        <w:rPr>
          <w:rFonts w:ascii="Times New Roman" w:hAnsi="Times New Roman" w:cs="Times New Roman"/>
          <w:sz w:val="24"/>
          <w:lang w:val="en-US"/>
        </w:rPr>
        <w:t>*,</w:t>
      </w:r>
      <w:r w:rsidR="00B548D0" w:rsidRPr="00E33194">
        <w:rPr>
          <w:rFonts w:ascii="Times New Roman" w:hAnsi="Times New Roman" w:cs="Times New Roman"/>
          <w:sz w:val="24"/>
          <w:lang w:val="en-US"/>
        </w:rPr>
        <w:t xml:space="preserve"> </w:t>
      </w:r>
      <w:r w:rsidRPr="00E33194">
        <w:rPr>
          <w:rFonts w:ascii="Times New Roman" w:hAnsi="Times New Roman" w:cs="Times New Roman"/>
          <w:sz w:val="24"/>
          <w:lang w:val="en-US"/>
        </w:rPr>
        <w:t>I.V. Kalagin,</w:t>
      </w:r>
      <w:r w:rsidR="00B548D0" w:rsidRPr="00E33194">
        <w:rPr>
          <w:rFonts w:ascii="Times New Roman" w:hAnsi="Times New Roman" w:cs="Times New Roman"/>
          <w:sz w:val="24"/>
          <w:lang w:val="en-US"/>
        </w:rPr>
        <w:t xml:space="preserve"> </w:t>
      </w:r>
      <w:r w:rsidRPr="00E33194">
        <w:rPr>
          <w:rFonts w:ascii="Times New Roman" w:hAnsi="Times New Roman" w:cs="Times New Roman"/>
          <w:sz w:val="24"/>
          <w:lang w:val="en-US"/>
        </w:rPr>
        <w:t>A.A.</w:t>
      </w:r>
      <w:r w:rsidR="00B548D0" w:rsidRPr="00E3319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8D0" w:rsidRPr="00E33194">
        <w:rPr>
          <w:rFonts w:ascii="Times New Roman" w:hAnsi="Times New Roman" w:cs="Times New Roman"/>
          <w:sz w:val="24"/>
          <w:lang w:val="en-US"/>
        </w:rPr>
        <w:t>P</w:t>
      </w:r>
      <w:r w:rsidRPr="00E33194">
        <w:rPr>
          <w:rFonts w:ascii="Times New Roman" w:hAnsi="Times New Roman" w:cs="Times New Roman"/>
          <w:sz w:val="24"/>
          <w:lang w:val="en-US"/>
        </w:rPr>
        <w:t>rotasov</w:t>
      </w:r>
      <w:proofErr w:type="spellEnd"/>
      <w:r w:rsidRPr="00E33194">
        <w:rPr>
          <w:rFonts w:ascii="Times New Roman" w:hAnsi="Times New Roman" w:cs="Times New Roman"/>
          <w:sz w:val="24"/>
          <w:lang w:val="en-US"/>
        </w:rPr>
        <w:t>,</w:t>
      </w:r>
      <w:r w:rsidR="00B548D0" w:rsidRPr="00E33194">
        <w:rPr>
          <w:rFonts w:ascii="Times New Roman" w:hAnsi="Times New Roman" w:cs="Times New Roman"/>
          <w:sz w:val="24"/>
          <w:lang w:val="en-US"/>
        </w:rPr>
        <w:t xml:space="preserve"> </w:t>
      </w:r>
      <w:r w:rsidRPr="00E33194">
        <w:rPr>
          <w:rFonts w:ascii="Times New Roman" w:hAnsi="Times New Roman" w:cs="Times New Roman"/>
          <w:sz w:val="24"/>
          <w:lang w:val="en-US"/>
        </w:rPr>
        <w:t xml:space="preserve">V.I. </w:t>
      </w:r>
      <w:proofErr w:type="spellStart"/>
      <w:r w:rsidRPr="00E33194">
        <w:rPr>
          <w:rFonts w:ascii="Times New Roman" w:hAnsi="Times New Roman" w:cs="Times New Roman"/>
          <w:sz w:val="24"/>
          <w:lang w:val="en-US"/>
        </w:rPr>
        <w:t>Mironov</w:t>
      </w:r>
      <w:proofErr w:type="spellEnd"/>
      <w:r w:rsidRPr="00E33194">
        <w:rPr>
          <w:rFonts w:ascii="Times New Roman" w:hAnsi="Times New Roman" w:cs="Times New Roman"/>
          <w:sz w:val="24"/>
          <w:lang w:val="en-US"/>
        </w:rPr>
        <w:t xml:space="preserve">, D.K. </w:t>
      </w:r>
      <w:proofErr w:type="spellStart"/>
      <w:r w:rsidR="00B548D0" w:rsidRPr="00E33194">
        <w:rPr>
          <w:rFonts w:ascii="Times New Roman" w:hAnsi="Times New Roman" w:cs="Times New Roman"/>
          <w:sz w:val="24"/>
          <w:lang w:val="en-US"/>
        </w:rPr>
        <w:t>P</w:t>
      </w:r>
      <w:r w:rsidRPr="00E33194">
        <w:rPr>
          <w:rFonts w:ascii="Times New Roman" w:hAnsi="Times New Roman" w:cs="Times New Roman"/>
          <w:sz w:val="24"/>
          <w:lang w:val="en-US"/>
        </w:rPr>
        <w:t>ugachev</w:t>
      </w:r>
      <w:proofErr w:type="spellEnd"/>
      <w:r w:rsidRPr="00E33194">
        <w:rPr>
          <w:rFonts w:ascii="Times New Roman" w:hAnsi="Times New Roman" w:cs="Times New Roman"/>
          <w:sz w:val="24"/>
          <w:lang w:val="en-US"/>
        </w:rPr>
        <w:t xml:space="preserve">, P.I. </w:t>
      </w:r>
      <w:proofErr w:type="spellStart"/>
      <w:r w:rsidR="00B548D0" w:rsidRPr="00E33194">
        <w:rPr>
          <w:rFonts w:ascii="Times New Roman" w:hAnsi="Times New Roman" w:cs="Times New Roman"/>
          <w:sz w:val="24"/>
          <w:lang w:val="en-US"/>
        </w:rPr>
        <w:t>V</w:t>
      </w:r>
      <w:r w:rsidRPr="00E33194">
        <w:rPr>
          <w:rFonts w:ascii="Times New Roman" w:hAnsi="Times New Roman" w:cs="Times New Roman"/>
          <w:sz w:val="24"/>
          <w:lang w:val="en-US"/>
        </w:rPr>
        <w:t>inogradov</w:t>
      </w:r>
      <w:proofErr w:type="spellEnd"/>
      <w:r w:rsidR="00B548D0" w:rsidRPr="00E3319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33194" w:rsidRPr="00E33194" w:rsidRDefault="00E33194" w:rsidP="00E33194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Joint Institute for Nuclear Research Flerov laboratory of nuclear reaction</w:t>
      </w:r>
    </w:p>
    <w:p w:rsidR="003E5E77" w:rsidRPr="00E33194" w:rsidRDefault="00E33194" w:rsidP="00E33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E3319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B548D0" w:rsidRPr="00E331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48D0" w:rsidRPr="00E3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8D0" w:rsidRPr="00E33194">
        <w:rPr>
          <w:rFonts w:ascii="Times New Roman" w:hAnsi="Times New Roman" w:cs="Times New Roman"/>
          <w:sz w:val="24"/>
          <w:szCs w:val="24"/>
          <w:lang w:val="en-US"/>
        </w:rPr>
        <w:t>seminva@jinr.ru</w:t>
      </w:r>
    </w:p>
    <w:p w:rsidR="001F56B6" w:rsidRDefault="001F56B6" w:rsidP="001F56B6">
      <w:pPr>
        <w:ind w:firstLine="3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The DC280 is the high current cyclotron with design beam intensities up to 10 pμA for ions with energy from </w:t>
      </w:r>
      <w:proofErr w:type="gramStart"/>
      <w:r w:rsidRPr="00E33194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to 8 MeV/nucleon. It was developed and created at the FLNR JINR. The first </w:t>
      </w:r>
      <w:proofErr w:type="gramStart"/>
      <w:r w:rsidRPr="00E33194">
        <w:rPr>
          <w:rFonts w:ascii="Times New Roman" w:hAnsi="Times New Roman" w:cs="Times New Roman"/>
          <w:sz w:val="28"/>
          <w:szCs w:val="28"/>
          <w:lang w:val="en-US"/>
        </w:rPr>
        <w:t>was extracted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from the cyclotron on January 17, 2019. Experiments on acceleration of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84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Kr,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C,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40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Ar,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Ca,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Ti, </w:t>
      </w:r>
      <w:proofErr w:type="gramStart"/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52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Cr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54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Cr beams production were carried out. The following intensities of accelerated beam have been achieved: 1.43 pμA for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84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+14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; 10 pμA for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; 9</w:t>
      </w:r>
      <w:proofErr w:type="gramStart"/>
      <w:r w:rsidRPr="00E3319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pμA for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40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+7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; 7,7 pμA for 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48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331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+7</w:t>
      </w:r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. The long time experiments </w:t>
      </w:r>
      <w:proofErr w:type="gramStart"/>
      <w:r w:rsidRPr="00E33194">
        <w:rPr>
          <w:rFonts w:ascii="Times New Roman" w:hAnsi="Times New Roman" w:cs="Times New Roman"/>
          <w:sz w:val="28"/>
          <w:szCs w:val="28"/>
          <w:lang w:val="en-US"/>
        </w:rPr>
        <w:t>were done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in 2020-2022. The features of work of High Voltage axial injection systems, buncher systems and </w:t>
      </w:r>
      <w:proofErr w:type="gramStart"/>
      <w:r w:rsidRPr="00E33194">
        <w:rPr>
          <w:rFonts w:ascii="Times New Roman" w:hAnsi="Times New Roman" w:cs="Times New Roman"/>
          <w:sz w:val="28"/>
          <w:szCs w:val="28"/>
          <w:lang w:val="en-US"/>
        </w:rPr>
        <w:t>Flat-top</w:t>
      </w:r>
      <w:proofErr w:type="gramEnd"/>
      <w:r w:rsidRPr="00E33194">
        <w:rPr>
          <w:rFonts w:ascii="Times New Roman" w:hAnsi="Times New Roman" w:cs="Times New Roman"/>
          <w:sz w:val="28"/>
          <w:szCs w:val="28"/>
          <w:lang w:val="en-US"/>
        </w:rPr>
        <w:t xml:space="preserve"> systems were explored. The work of accelerator was stable and high efficiency. The total acceleration efficiency from ion source to transport channel was about 46%.</w:t>
      </w:r>
    </w:p>
    <w:p w:rsidR="00A8182D" w:rsidRPr="00522787" w:rsidRDefault="00A8182D" w:rsidP="00A8182D">
      <w:pPr>
        <w:pStyle w:val="JACoWReferencewhen9Refs"/>
        <w:numPr>
          <w:ilvl w:val="0"/>
          <w:numId w:val="1"/>
        </w:numPr>
        <w:rPr>
          <w:i/>
          <w:sz w:val="22"/>
        </w:rPr>
      </w:pPr>
      <w:r w:rsidRPr="00A8182D">
        <w:rPr>
          <w:sz w:val="24"/>
        </w:rPr>
        <w:t xml:space="preserve">B.N. Gikal </w:t>
      </w:r>
      <w:r w:rsidRPr="00A8182D">
        <w:rPr>
          <w:i/>
          <w:sz w:val="24"/>
        </w:rPr>
        <w:t>et al.,</w:t>
      </w:r>
      <w:r w:rsidRPr="00A8182D">
        <w:rPr>
          <w:sz w:val="24"/>
        </w:rPr>
        <w:t xml:space="preserve"> ”Start-Up of the DC-280 Cyclotron, the Basic Facility of the Factory of Super heavy Elements of the Laboratory of Nuclear Reactions at the Joint Institute for Nuclear Research”, </w:t>
      </w:r>
      <w:r w:rsidRPr="00A8182D">
        <w:rPr>
          <w:i/>
          <w:sz w:val="24"/>
        </w:rPr>
        <w:t>ISSN 1814-5957, Nuclear Research Physics of Particles and Nuclei Letters, </w:t>
      </w:r>
      <w:r w:rsidRPr="00A8182D">
        <w:rPr>
          <w:sz w:val="24"/>
          <w:lang w:val="en-US"/>
        </w:rPr>
        <w:t>Vol. 16, p.</w:t>
      </w:r>
      <w:r w:rsidRPr="00A8182D">
        <w:rPr>
          <w:sz w:val="24"/>
        </w:rPr>
        <w:t>866-875 2019.</w:t>
      </w:r>
      <w:r w:rsidRPr="00A8182D">
        <w:rPr>
          <w:i/>
          <w:sz w:val="24"/>
        </w:rPr>
        <w:t xml:space="preserve"> </w:t>
      </w:r>
      <w:r w:rsidRPr="00A8182D">
        <w:rPr>
          <w:rStyle w:val="JACoWReferenceurldoiChar"/>
          <w:rFonts w:ascii="Times New Roman" w:hAnsi="Times New Roman"/>
          <w:sz w:val="24"/>
          <w:szCs w:val="24"/>
        </w:rPr>
        <w:t>DOI:</w:t>
      </w:r>
      <w:hyperlink r:id="rId5" w:history="1">
        <w:r w:rsidRPr="00A8182D">
          <w:rPr>
            <w:rStyle w:val="JACoWReferenceurldoiChar"/>
            <w:rFonts w:ascii="Times New Roman" w:hAnsi="Times New Roman"/>
            <w:sz w:val="24"/>
            <w:szCs w:val="24"/>
          </w:rPr>
          <w:t>10.1134/S1547477119060177</w:t>
        </w:r>
      </w:hyperlink>
    </w:p>
    <w:p w:rsidR="00A8182D" w:rsidRPr="00A8182D" w:rsidRDefault="00A8182D" w:rsidP="00A8182D">
      <w:pPr>
        <w:pStyle w:val="JACoWReferencewhen9Refs"/>
        <w:numPr>
          <w:ilvl w:val="0"/>
          <w:numId w:val="1"/>
        </w:numPr>
        <w:tabs>
          <w:tab w:val="left" w:pos="4253"/>
        </w:tabs>
        <w:spacing w:after="0"/>
        <w:rPr>
          <w:sz w:val="24"/>
        </w:rPr>
      </w:pPr>
      <w:r w:rsidRPr="00A8182D">
        <w:rPr>
          <w:sz w:val="24"/>
          <w:lang w:val="en-US"/>
        </w:rPr>
        <w:t xml:space="preserve">V.A. </w:t>
      </w:r>
      <w:proofErr w:type="spellStart"/>
      <w:r w:rsidRPr="00A8182D">
        <w:rPr>
          <w:sz w:val="24"/>
        </w:rPr>
        <w:t>Semin</w:t>
      </w:r>
      <w:proofErr w:type="spellEnd"/>
      <w:r w:rsidRPr="00A8182D">
        <w:rPr>
          <w:sz w:val="24"/>
        </w:rPr>
        <w:t xml:space="preserve"> </w:t>
      </w:r>
      <w:r w:rsidRPr="00A8182D">
        <w:rPr>
          <w:i/>
          <w:sz w:val="24"/>
        </w:rPr>
        <w:t>et al.,</w:t>
      </w:r>
      <w:r w:rsidRPr="00A8182D">
        <w:rPr>
          <w:sz w:val="24"/>
        </w:rPr>
        <w:t xml:space="preserve"> “DC-280 cyclotron for Factory of Super Heavy Elements experimental results.” </w:t>
      </w:r>
      <w:r w:rsidRPr="00A8182D">
        <w:rPr>
          <w:i/>
          <w:sz w:val="24"/>
        </w:rPr>
        <w:t xml:space="preserve">In Proc. of 12th Int. Particle Acc. Conf. (IPAC2021) </w:t>
      </w:r>
      <w:r w:rsidRPr="00A8182D">
        <w:rPr>
          <w:sz w:val="24"/>
        </w:rPr>
        <w:t>p.p. 4126-4129, 2021.</w:t>
      </w:r>
    </w:p>
    <w:p w:rsidR="00A8182D" w:rsidRPr="00A8182D" w:rsidRDefault="00A8182D" w:rsidP="00A8182D">
      <w:pPr>
        <w:pStyle w:val="JACoWReferencewhen9Refs"/>
        <w:tabs>
          <w:tab w:val="left" w:pos="4253"/>
        </w:tabs>
        <w:ind w:left="720" w:firstLine="0"/>
        <w:rPr>
          <w:rStyle w:val="JACoWReferenceurldoiChar"/>
          <w:rFonts w:ascii="Times New Roman" w:hAnsi="Times New Roman"/>
          <w:sz w:val="24"/>
          <w:szCs w:val="24"/>
        </w:rPr>
      </w:pPr>
      <w:proofErr w:type="gramStart"/>
      <w:r w:rsidRPr="00A8182D">
        <w:rPr>
          <w:rStyle w:val="JACoWReferenceurldoiChar"/>
          <w:rFonts w:ascii="Times New Roman" w:hAnsi="Times New Roman"/>
          <w:sz w:val="24"/>
          <w:szCs w:val="24"/>
        </w:rPr>
        <w:t>doi:</w:t>
      </w:r>
      <w:proofErr w:type="gramEnd"/>
      <w:r w:rsidRPr="00A8182D">
        <w:rPr>
          <w:rStyle w:val="JACoWReferenceurldoiChar"/>
          <w:rFonts w:ascii="Times New Roman" w:hAnsi="Times New Roman"/>
          <w:sz w:val="24"/>
          <w:szCs w:val="24"/>
        </w:rPr>
        <w:t xml:space="preserve">10.18429/JACoW-IPAC2021-THPAB182 </w:t>
      </w:r>
    </w:p>
    <w:p w:rsidR="00A8182D" w:rsidRPr="00A8182D" w:rsidRDefault="00A8182D" w:rsidP="00A8182D">
      <w:pPr>
        <w:pStyle w:val="JACoWReferencewhen9Refs"/>
        <w:numPr>
          <w:ilvl w:val="0"/>
          <w:numId w:val="1"/>
        </w:numPr>
        <w:rPr>
          <w:color w:val="212529"/>
          <w:sz w:val="24"/>
        </w:rPr>
      </w:pPr>
      <w:r w:rsidRPr="00A8182D">
        <w:rPr>
          <w:sz w:val="24"/>
        </w:rPr>
        <w:t xml:space="preserve">V.A. </w:t>
      </w:r>
      <w:proofErr w:type="spellStart"/>
      <w:r w:rsidRPr="00A8182D">
        <w:rPr>
          <w:sz w:val="24"/>
        </w:rPr>
        <w:t>Semin</w:t>
      </w:r>
      <w:proofErr w:type="spellEnd"/>
      <w:r w:rsidRPr="00A8182D">
        <w:rPr>
          <w:sz w:val="24"/>
        </w:rPr>
        <w:t xml:space="preserve"> et al., “The experimental research of cyclotron DC-280 beam parameter”, </w:t>
      </w:r>
      <w:r w:rsidRPr="00A8182D">
        <w:rPr>
          <w:color w:val="212529"/>
          <w:sz w:val="24"/>
          <w:lang w:eastAsia="ru-RU"/>
        </w:rPr>
        <w:t xml:space="preserve">presented at the </w:t>
      </w:r>
      <w:r w:rsidRPr="00A8182D">
        <w:rPr>
          <w:sz w:val="24"/>
        </w:rPr>
        <w:t>27th Russian Particle Acc. Conf.</w:t>
      </w:r>
      <w:r w:rsidRPr="00A8182D">
        <w:rPr>
          <w:color w:val="212529"/>
          <w:sz w:val="24"/>
          <w:lang w:eastAsia="ru-RU"/>
        </w:rPr>
        <w:t xml:space="preserve"> (</w:t>
      </w:r>
      <w:r w:rsidRPr="00A8182D">
        <w:rPr>
          <w:sz w:val="24"/>
        </w:rPr>
        <w:t>RuPAC2021), Alushta, Russia</w:t>
      </w:r>
      <w:r w:rsidRPr="00A8182D">
        <w:rPr>
          <w:color w:val="212529"/>
          <w:sz w:val="24"/>
          <w:lang w:eastAsia="ru-RU"/>
        </w:rPr>
        <w:t>, October, paper FRA04</w:t>
      </w:r>
      <w:r w:rsidRPr="00A8182D">
        <w:rPr>
          <w:color w:val="212529"/>
          <w:sz w:val="24"/>
        </w:rPr>
        <w:t xml:space="preserve">. </w:t>
      </w:r>
      <w:r w:rsidRPr="00A8182D">
        <w:rPr>
          <w:sz w:val="24"/>
        </w:rPr>
        <w:t>ISSN: 2673-5539</w:t>
      </w:r>
    </w:p>
    <w:p w:rsidR="00A8182D" w:rsidRPr="00A8182D" w:rsidRDefault="00A8182D" w:rsidP="00A8182D">
      <w:pPr>
        <w:pStyle w:val="JACoWReferencewhen9Refs"/>
        <w:ind w:left="720" w:firstLine="0"/>
        <w:rPr>
          <w:sz w:val="24"/>
          <w:lang w:val="en-US"/>
        </w:rPr>
      </w:pPr>
      <w:proofErr w:type="gramStart"/>
      <w:r w:rsidRPr="00A8182D">
        <w:rPr>
          <w:sz w:val="24"/>
          <w:lang w:val="en-US"/>
        </w:rPr>
        <w:t>doi:</w:t>
      </w:r>
      <w:proofErr w:type="gramEnd"/>
      <w:r w:rsidRPr="00A8182D">
        <w:rPr>
          <w:sz w:val="24"/>
          <w:lang w:val="en-US"/>
        </w:rPr>
        <w:t>10.18429/JACoW-RuPAC2021-FRA04</w:t>
      </w:r>
      <w:bookmarkStart w:id="0" w:name="_GoBack"/>
      <w:bookmarkEnd w:id="0"/>
    </w:p>
    <w:p w:rsidR="00A8182D" w:rsidRPr="00A8182D" w:rsidRDefault="00A8182D" w:rsidP="00A8182D">
      <w:pPr>
        <w:pStyle w:val="JACoWReferencewhen9Refs"/>
        <w:ind w:left="720" w:firstLine="0"/>
        <w:rPr>
          <w:sz w:val="24"/>
          <w:lang w:val="en-US"/>
        </w:rPr>
      </w:pPr>
      <w:r w:rsidRPr="00A8182D">
        <w:rPr>
          <w:sz w:val="24"/>
          <w:lang w:val="en-US"/>
        </w:rPr>
        <w:t>https://accelconf.web.cern.ch/rupac2021/papers/FRA04.pdf</w:t>
      </w:r>
    </w:p>
    <w:p w:rsidR="00E33194" w:rsidRPr="00A8182D" w:rsidRDefault="00E33194" w:rsidP="001F56B6">
      <w:pPr>
        <w:ind w:firstLine="3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6B6" w:rsidRPr="00C439F5" w:rsidRDefault="001F56B6" w:rsidP="00297145">
      <w:pPr>
        <w:ind w:firstLine="708"/>
        <w:jc w:val="both"/>
        <w:rPr>
          <w:sz w:val="24"/>
          <w:szCs w:val="24"/>
          <w:lang w:val="en-US"/>
        </w:rPr>
      </w:pPr>
    </w:p>
    <w:sectPr w:rsidR="001F56B6" w:rsidRPr="00C4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955"/>
    <w:multiLevelType w:val="hybridMultilevel"/>
    <w:tmpl w:val="99E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7"/>
    <w:rsid w:val="00033699"/>
    <w:rsid w:val="001F56B6"/>
    <w:rsid w:val="00297145"/>
    <w:rsid w:val="003E5E77"/>
    <w:rsid w:val="005D1F54"/>
    <w:rsid w:val="0072191C"/>
    <w:rsid w:val="007E0AB5"/>
    <w:rsid w:val="00903EE9"/>
    <w:rsid w:val="00A8182D"/>
    <w:rsid w:val="00AC4A95"/>
    <w:rsid w:val="00AE5981"/>
    <w:rsid w:val="00B30FB3"/>
    <w:rsid w:val="00B51737"/>
    <w:rsid w:val="00B548D0"/>
    <w:rsid w:val="00C439F5"/>
    <w:rsid w:val="00C47001"/>
    <w:rsid w:val="00E33194"/>
    <w:rsid w:val="00F23B68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F2907"/>
  <w15:chartTrackingRefBased/>
  <w15:docId w15:val="{31484644-A294-4EDE-9734-C31DF7C5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D0"/>
    <w:pPr>
      <w:ind w:left="720"/>
      <w:contextualSpacing/>
    </w:pPr>
  </w:style>
  <w:style w:type="character" w:styleId="a4">
    <w:name w:val="Emphasis"/>
    <w:basedOn w:val="a0"/>
    <w:uiPriority w:val="20"/>
    <w:qFormat/>
    <w:rsid w:val="00A8182D"/>
    <w:rPr>
      <w:i/>
      <w:iCs/>
    </w:rPr>
  </w:style>
  <w:style w:type="paragraph" w:customStyle="1" w:styleId="JACoWReferenceurldoi">
    <w:name w:val="JACoW_Reference url_doi"/>
    <w:next w:val="JACoWReferencewhen9Refs"/>
    <w:link w:val="JACoWReferenceurldoiChar"/>
    <w:qFormat/>
    <w:rsid w:val="00A8182D"/>
    <w:pPr>
      <w:spacing w:after="60" w:line="200" w:lineRule="exact"/>
      <w:ind w:left="295" w:hanging="295"/>
    </w:pPr>
    <w:rPr>
      <w:rFonts w:ascii="Liberation Mono" w:eastAsia="Times New Roman" w:hAnsi="Liberation Mono" w:cs="Times New Roman"/>
      <w:kern w:val="16"/>
      <w:sz w:val="16"/>
      <w:szCs w:val="16"/>
      <w:lang w:val="en-GB"/>
    </w:rPr>
  </w:style>
  <w:style w:type="paragraph" w:customStyle="1" w:styleId="JACoWReferencewhen9Refs">
    <w:name w:val="JACoW_Reference when &lt;= 9 Refs"/>
    <w:link w:val="JACoWReferencewhen9RefsChar"/>
    <w:qFormat/>
    <w:rsid w:val="00A8182D"/>
    <w:pPr>
      <w:spacing w:after="60" w:line="240" w:lineRule="auto"/>
      <w:ind w:left="295" w:hanging="295"/>
      <w:jc w:val="both"/>
    </w:pPr>
    <w:rPr>
      <w:rFonts w:ascii="Times New Roman" w:eastAsia="Times New Roman" w:hAnsi="Times New Roman" w:cs="Times New Roman"/>
      <w:kern w:val="16"/>
      <w:sz w:val="18"/>
      <w:szCs w:val="24"/>
      <w:lang w:val="en-GB"/>
    </w:rPr>
  </w:style>
  <w:style w:type="character" w:customStyle="1" w:styleId="JACoWReferencewhen9RefsChar">
    <w:name w:val="JACoW_Reference when &lt;= 9 Refs Char"/>
    <w:link w:val="JACoWReferencewhen9Refs"/>
    <w:rsid w:val="00A8182D"/>
    <w:rPr>
      <w:rFonts w:ascii="Times New Roman" w:eastAsia="Times New Roman" w:hAnsi="Times New Roman" w:cs="Times New Roman"/>
      <w:kern w:val="16"/>
      <w:sz w:val="18"/>
      <w:szCs w:val="24"/>
      <w:lang w:val="en-GB"/>
    </w:rPr>
  </w:style>
  <w:style w:type="character" w:customStyle="1" w:styleId="JACoWReferenceurldoiChar">
    <w:name w:val="JACoW_Reference url_doi Char"/>
    <w:basedOn w:val="a0"/>
    <w:link w:val="JACoWReferenceurldoi"/>
    <w:rsid w:val="00A8182D"/>
    <w:rPr>
      <w:rFonts w:ascii="Liberation Mono" w:eastAsia="Times New Roman" w:hAnsi="Liberation Mono" w:cs="Times New Roman"/>
      <w:kern w:val="16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unhideWhenUsed/>
    <w:rsid w:val="00A8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18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34/S1547477119060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 В.А.</dc:creator>
  <cp:keywords/>
  <dc:description/>
  <cp:lastModifiedBy>Семин В.А.</cp:lastModifiedBy>
  <cp:revision>2</cp:revision>
  <dcterms:created xsi:type="dcterms:W3CDTF">2022-04-18T07:34:00Z</dcterms:created>
  <dcterms:modified xsi:type="dcterms:W3CDTF">2022-04-18T07:34:00Z</dcterms:modified>
</cp:coreProperties>
</file>