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CA8" w:rsidRDefault="006D49C6" w:rsidP="006D49C6">
      <w:pPr>
        <w:jc w:val="center"/>
        <w:rPr>
          <w:rFonts w:ascii="Times New Roman" w:hAnsi="Times New Roman" w:cs="Times New Roman"/>
          <w:b/>
          <w:sz w:val="32"/>
          <w:szCs w:val="32"/>
          <w:lang w:val="en-US"/>
        </w:rPr>
      </w:pPr>
      <w:r w:rsidRPr="006D49C6">
        <w:rPr>
          <w:rFonts w:ascii="Times New Roman" w:hAnsi="Times New Roman" w:cs="Times New Roman"/>
          <w:b/>
          <w:sz w:val="32"/>
          <w:szCs w:val="32"/>
          <w:lang w:val="en-US"/>
        </w:rPr>
        <w:t xml:space="preserve">New approaches to the modernization of technologies for radiation sterilization of </w:t>
      </w:r>
      <w:proofErr w:type="spellStart"/>
      <w:r w:rsidRPr="006D49C6">
        <w:rPr>
          <w:rFonts w:ascii="Times New Roman" w:hAnsi="Times New Roman" w:cs="Times New Roman"/>
          <w:b/>
          <w:sz w:val="32"/>
          <w:szCs w:val="32"/>
          <w:lang w:val="en-US"/>
        </w:rPr>
        <w:t>bioimplants</w:t>
      </w:r>
      <w:proofErr w:type="spellEnd"/>
    </w:p>
    <w:p w:rsidR="006D49C6" w:rsidRDefault="006D49C6" w:rsidP="006D49C6">
      <w:pPr>
        <w:spacing w:after="0" w:line="240" w:lineRule="auto"/>
        <w:jc w:val="center"/>
        <w:rPr>
          <w:rFonts w:ascii="Times New Roman" w:eastAsia="Calibri" w:hAnsi="Times New Roman" w:cs="Times New Roman"/>
          <w:sz w:val="28"/>
          <w:szCs w:val="28"/>
          <w:lang w:val="en-US"/>
        </w:rPr>
      </w:pPr>
      <w:r w:rsidRPr="00B11BC6">
        <w:rPr>
          <w:rFonts w:ascii="Times New Roman" w:eastAsia="Calibri" w:hAnsi="Times New Roman" w:cs="Times New Roman"/>
          <w:sz w:val="28"/>
          <w:szCs w:val="28"/>
          <w:lang w:val="en-US"/>
        </w:rPr>
        <w:t>V.</w:t>
      </w:r>
      <w:proofErr w:type="gramStart"/>
      <w:r w:rsidRPr="00B11BC6">
        <w:rPr>
          <w:rFonts w:ascii="Times New Roman" w:eastAsia="Calibri" w:hAnsi="Times New Roman" w:cs="Times New Roman"/>
          <w:sz w:val="28"/>
          <w:szCs w:val="28"/>
          <w:lang w:val="en-US"/>
        </w:rPr>
        <w:t>V.Rozanov</w:t>
      </w:r>
      <w:proofErr w:type="gramEnd"/>
      <w:r w:rsidRPr="00B11BC6">
        <w:rPr>
          <w:rFonts w:ascii="Times New Roman" w:eastAsia="Calibri" w:hAnsi="Times New Roman" w:cs="Times New Roman"/>
          <w:sz w:val="28"/>
          <w:szCs w:val="28"/>
          <w:vertAlign w:val="superscript"/>
          <w:lang w:val="en-US"/>
        </w:rPr>
        <w:t>1,2</w:t>
      </w:r>
      <w:r w:rsidRPr="00B11BC6">
        <w:rPr>
          <w:rFonts w:ascii="Times New Roman" w:eastAsia="Calibri" w:hAnsi="Times New Roman" w:cs="Times New Roman"/>
          <w:sz w:val="28"/>
          <w:szCs w:val="28"/>
          <w:lang w:val="en-US"/>
        </w:rPr>
        <w:t>, I.V.Matveichuk</w:t>
      </w:r>
      <w:r w:rsidRPr="006D49C6">
        <w:rPr>
          <w:rFonts w:ascii="Times New Roman" w:eastAsia="Calibri" w:hAnsi="Times New Roman" w:cs="Times New Roman"/>
          <w:sz w:val="28"/>
          <w:szCs w:val="28"/>
          <w:vertAlign w:val="superscript"/>
          <w:lang w:val="en-US"/>
        </w:rPr>
        <w:t>2</w:t>
      </w:r>
      <w:r w:rsidRPr="00B11BC6">
        <w:rPr>
          <w:rFonts w:ascii="Times New Roman" w:eastAsia="Calibri" w:hAnsi="Times New Roman" w:cs="Times New Roman"/>
          <w:sz w:val="28"/>
          <w:szCs w:val="28"/>
          <w:lang w:val="en-US"/>
        </w:rPr>
        <w:t>, A.P.Chernyaev</w:t>
      </w:r>
      <w:r>
        <w:rPr>
          <w:rFonts w:ascii="Times New Roman" w:eastAsia="Calibri" w:hAnsi="Times New Roman" w:cs="Times New Roman"/>
          <w:sz w:val="28"/>
          <w:szCs w:val="28"/>
          <w:vertAlign w:val="superscript"/>
          <w:lang w:val="en-US"/>
        </w:rPr>
        <w:t>1</w:t>
      </w:r>
      <w:r w:rsidRPr="00B11BC6">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A.O.</w:t>
      </w:r>
      <w:r w:rsidRPr="006D49C6">
        <w:rPr>
          <w:lang w:val="en-US"/>
        </w:rPr>
        <w:t xml:space="preserve"> </w:t>
      </w:r>
      <w:r w:rsidRPr="006D49C6">
        <w:rPr>
          <w:rFonts w:ascii="Times New Roman" w:eastAsia="Calibri" w:hAnsi="Times New Roman" w:cs="Times New Roman"/>
          <w:sz w:val="28"/>
          <w:szCs w:val="28"/>
          <w:lang w:val="en-US"/>
        </w:rPr>
        <w:t>Khutsistova</w:t>
      </w:r>
      <w:r w:rsidRPr="006D49C6">
        <w:rPr>
          <w:rFonts w:ascii="Times New Roman" w:eastAsia="Calibri" w:hAnsi="Times New Roman" w:cs="Times New Roman"/>
          <w:sz w:val="28"/>
          <w:szCs w:val="28"/>
          <w:vertAlign w:val="superscript"/>
          <w:lang w:val="en-US"/>
        </w:rPr>
        <w:t>1</w:t>
      </w:r>
      <w:r w:rsidRPr="00B11BC6">
        <w:rPr>
          <w:rFonts w:ascii="Times New Roman" w:eastAsia="Calibri" w:hAnsi="Times New Roman" w:cs="Times New Roman"/>
          <w:sz w:val="28"/>
          <w:szCs w:val="28"/>
          <w:lang w:val="en-US"/>
        </w:rPr>
        <w:t xml:space="preserve">, </w:t>
      </w:r>
    </w:p>
    <w:p w:rsidR="006D49C6" w:rsidRDefault="006D49C6" w:rsidP="006D49C6">
      <w:pPr>
        <w:spacing w:after="0" w:line="240" w:lineRule="auto"/>
        <w:jc w:val="center"/>
        <w:rPr>
          <w:rFonts w:ascii="Times New Roman" w:eastAsia="Calibri" w:hAnsi="Times New Roman" w:cs="Times New Roman"/>
          <w:i/>
          <w:sz w:val="24"/>
          <w:szCs w:val="24"/>
          <w:vertAlign w:val="superscript"/>
          <w:lang w:val="en-US"/>
        </w:rPr>
      </w:pPr>
      <w:proofErr w:type="gramStart"/>
      <w:r w:rsidRPr="00B11BC6">
        <w:rPr>
          <w:rFonts w:ascii="Times New Roman" w:eastAsia="Calibri" w:hAnsi="Times New Roman" w:cs="Times New Roman"/>
          <w:i/>
          <w:sz w:val="24"/>
          <w:szCs w:val="24"/>
          <w:lang w:val="en-US"/>
        </w:rPr>
        <w:t xml:space="preserve">,  </w:t>
      </w:r>
      <w:r>
        <w:rPr>
          <w:rFonts w:ascii="Times New Roman" w:eastAsia="Calibri" w:hAnsi="Times New Roman" w:cs="Times New Roman"/>
          <w:i/>
          <w:sz w:val="24"/>
          <w:szCs w:val="24"/>
          <w:vertAlign w:val="superscript"/>
          <w:lang w:val="en-US"/>
        </w:rPr>
        <w:t>1</w:t>
      </w:r>
      <w:proofErr w:type="gramEnd"/>
      <w:r w:rsidRPr="00B11BC6">
        <w:rPr>
          <w:rFonts w:ascii="Times New Roman" w:eastAsia="Calibri" w:hAnsi="Times New Roman" w:cs="Times New Roman"/>
          <w:i/>
          <w:sz w:val="24"/>
          <w:szCs w:val="24"/>
          <w:lang w:val="en-US"/>
        </w:rPr>
        <w:t xml:space="preserve">Physical Faculty of </w:t>
      </w:r>
      <w:proofErr w:type="spellStart"/>
      <w:r w:rsidRPr="00B11BC6">
        <w:rPr>
          <w:rFonts w:ascii="Times New Roman" w:eastAsia="Calibri" w:hAnsi="Times New Roman" w:cs="Times New Roman"/>
          <w:i/>
          <w:sz w:val="24"/>
          <w:szCs w:val="24"/>
          <w:lang w:val="en-US"/>
        </w:rPr>
        <w:t>Lom</w:t>
      </w:r>
      <w:r>
        <w:rPr>
          <w:rFonts w:ascii="Times New Roman" w:eastAsia="Calibri" w:hAnsi="Times New Roman" w:cs="Times New Roman"/>
          <w:i/>
          <w:sz w:val="24"/>
          <w:szCs w:val="24"/>
          <w:lang w:val="en-US"/>
        </w:rPr>
        <w:t>onosov</w:t>
      </w:r>
      <w:proofErr w:type="spellEnd"/>
      <w:r>
        <w:rPr>
          <w:rFonts w:ascii="Times New Roman" w:eastAsia="Calibri" w:hAnsi="Times New Roman" w:cs="Times New Roman"/>
          <w:i/>
          <w:sz w:val="24"/>
          <w:szCs w:val="24"/>
          <w:lang w:val="en-US"/>
        </w:rPr>
        <w:t xml:space="preserve"> Moscow State University ,</w:t>
      </w:r>
      <w:r>
        <w:rPr>
          <w:rFonts w:ascii="Times New Roman" w:eastAsia="Calibri" w:hAnsi="Times New Roman" w:cs="Times New Roman"/>
          <w:i/>
          <w:sz w:val="24"/>
          <w:szCs w:val="24"/>
          <w:vertAlign w:val="superscript"/>
          <w:lang w:val="en-US"/>
        </w:rPr>
        <w:t>2</w:t>
      </w:r>
      <w:r w:rsidRPr="00B11BC6">
        <w:rPr>
          <w:rFonts w:ascii="Times New Roman" w:eastAsia="Calibri" w:hAnsi="Times New Roman" w:cs="Times New Roman"/>
          <w:i/>
          <w:sz w:val="24"/>
          <w:szCs w:val="24"/>
          <w:lang w:val="en-US"/>
        </w:rPr>
        <w:t>Scientific and Educational-Methodical Center of Biomedical Technology of the all-Russian Research Institute of medicinal and aromatic plants</w:t>
      </w:r>
      <w:r>
        <w:rPr>
          <w:rFonts w:ascii="Times New Roman" w:eastAsia="Calibri" w:hAnsi="Times New Roman" w:cs="Times New Roman"/>
          <w:i/>
          <w:sz w:val="24"/>
          <w:szCs w:val="24"/>
          <w:lang w:val="en-US"/>
        </w:rPr>
        <w:t xml:space="preserve">, </w:t>
      </w:r>
      <w:r w:rsidRPr="00B11BC6">
        <w:rPr>
          <w:rFonts w:ascii="Times New Roman" w:eastAsia="Calibri" w:hAnsi="Times New Roman" w:cs="Times New Roman"/>
          <w:i/>
          <w:sz w:val="24"/>
          <w:szCs w:val="24"/>
          <w:lang w:val="en-US"/>
        </w:rPr>
        <w:t xml:space="preserve">Moscow Russia,  </w:t>
      </w:r>
    </w:p>
    <w:p w:rsidR="006D49C6" w:rsidRDefault="006D49C6" w:rsidP="006D49C6">
      <w:pPr>
        <w:spacing w:after="0" w:line="240" w:lineRule="auto"/>
        <w:jc w:val="center"/>
        <w:rPr>
          <w:rFonts w:ascii="Times New Roman" w:eastAsia="Calibri" w:hAnsi="Times New Roman" w:cs="Times New Roman"/>
          <w:sz w:val="24"/>
          <w:szCs w:val="24"/>
          <w:lang w:val="en-US"/>
        </w:rPr>
      </w:pPr>
      <w:r w:rsidRPr="00B11BC6">
        <w:rPr>
          <w:rFonts w:ascii="Times New Roman" w:eastAsia="Calibri" w:hAnsi="Times New Roman" w:cs="Times New Roman"/>
          <w:sz w:val="24"/>
          <w:szCs w:val="24"/>
          <w:lang w:val="en-US"/>
        </w:rPr>
        <w:t xml:space="preserve">E-mail: </w:t>
      </w:r>
      <w:hyperlink r:id="rId5" w:history="1">
        <w:r w:rsidRPr="00B11BC6">
          <w:rPr>
            <w:rFonts w:ascii="Times New Roman" w:eastAsia="Calibri" w:hAnsi="Times New Roman" w:cs="Times New Roman"/>
            <w:color w:val="0000FF"/>
            <w:sz w:val="24"/>
            <w:szCs w:val="24"/>
            <w:u w:val="single"/>
            <w:lang w:val="en-US"/>
          </w:rPr>
          <w:t>vrozanov</w:t>
        </w:r>
        <w:r w:rsidRPr="006D49C6">
          <w:rPr>
            <w:rFonts w:ascii="Times New Roman" w:eastAsia="Calibri" w:hAnsi="Times New Roman" w:cs="Times New Roman"/>
            <w:color w:val="0000FF"/>
            <w:sz w:val="24"/>
            <w:szCs w:val="24"/>
            <w:u w:val="single"/>
            <w:lang w:val="en-US"/>
          </w:rPr>
          <w:t>@</w:t>
        </w:r>
        <w:r w:rsidRPr="00B11BC6">
          <w:rPr>
            <w:rFonts w:ascii="Times New Roman" w:eastAsia="Calibri" w:hAnsi="Times New Roman" w:cs="Times New Roman"/>
            <w:color w:val="0000FF"/>
            <w:sz w:val="24"/>
            <w:szCs w:val="24"/>
            <w:u w:val="single"/>
            <w:lang w:val="en-US"/>
          </w:rPr>
          <w:t>mail</w:t>
        </w:r>
        <w:r w:rsidRPr="006D49C6">
          <w:rPr>
            <w:rFonts w:ascii="Times New Roman" w:eastAsia="Calibri" w:hAnsi="Times New Roman" w:cs="Times New Roman"/>
            <w:color w:val="0000FF"/>
            <w:sz w:val="24"/>
            <w:szCs w:val="24"/>
            <w:u w:val="single"/>
            <w:lang w:val="en-US"/>
          </w:rPr>
          <w:t>.</w:t>
        </w:r>
        <w:r w:rsidRPr="00B11BC6">
          <w:rPr>
            <w:rFonts w:ascii="Times New Roman" w:eastAsia="Calibri" w:hAnsi="Times New Roman" w:cs="Times New Roman"/>
            <w:color w:val="0000FF"/>
            <w:sz w:val="24"/>
            <w:szCs w:val="24"/>
            <w:u w:val="single"/>
            <w:lang w:val="en-US"/>
          </w:rPr>
          <w:t>ru</w:t>
        </w:r>
      </w:hyperlink>
    </w:p>
    <w:p w:rsidR="006D49C6" w:rsidRPr="00B11BC6" w:rsidRDefault="006D49C6" w:rsidP="006D49C6">
      <w:pPr>
        <w:spacing w:after="0" w:line="240" w:lineRule="auto"/>
        <w:jc w:val="center"/>
        <w:rPr>
          <w:rFonts w:ascii="Times New Roman" w:eastAsia="Calibri" w:hAnsi="Times New Roman" w:cs="Times New Roman"/>
          <w:sz w:val="24"/>
          <w:szCs w:val="24"/>
          <w:lang w:val="en-US"/>
        </w:rPr>
      </w:pPr>
    </w:p>
    <w:p w:rsidR="006D49C6" w:rsidRPr="006D49C6" w:rsidRDefault="006D49C6" w:rsidP="00290438">
      <w:pPr>
        <w:spacing w:after="0"/>
        <w:ind w:firstLine="708"/>
        <w:jc w:val="both"/>
        <w:rPr>
          <w:rFonts w:ascii="Times New Roman" w:hAnsi="Times New Roman" w:cs="Times New Roman"/>
          <w:sz w:val="28"/>
          <w:szCs w:val="28"/>
          <w:lang w:val="en-US"/>
        </w:rPr>
      </w:pPr>
      <w:r w:rsidRPr="006D49C6">
        <w:rPr>
          <w:rFonts w:ascii="Times New Roman" w:hAnsi="Times New Roman" w:cs="Times New Roman"/>
          <w:sz w:val="28"/>
          <w:szCs w:val="28"/>
          <w:lang w:val="en-US"/>
        </w:rPr>
        <w:t xml:space="preserve">Modern requirements for the quality of </w:t>
      </w:r>
      <w:proofErr w:type="spellStart"/>
      <w:r w:rsidRPr="006D49C6">
        <w:rPr>
          <w:rFonts w:ascii="Times New Roman" w:hAnsi="Times New Roman" w:cs="Times New Roman"/>
          <w:sz w:val="28"/>
          <w:szCs w:val="28"/>
          <w:lang w:val="en-US"/>
        </w:rPr>
        <w:t>bioimplants</w:t>
      </w:r>
      <w:proofErr w:type="spellEnd"/>
      <w:r w:rsidRPr="006D49C6">
        <w:rPr>
          <w:rFonts w:ascii="Times New Roman" w:hAnsi="Times New Roman" w:cs="Times New Roman"/>
          <w:sz w:val="28"/>
          <w:szCs w:val="28"/>
          <w:lang w:val="en-US"/>
        </w:rPr>
        <w:t xml:space="preserve"> combine the need to ensure not only the necessary </w:t>
      </w:r>
      <w:proofErr w:type="spellStart"/>
      <w:r w:rsidRPr="006D49C6">
        <w:rPr>
          <w:rFonts w:ascii="Times New Roman" w:hAnsi="Times New Roman" w:cs="Times New Roman"/>
          <w:sz w:val="28"/>
          <w:szCs w:val="28"/>
          <w:lang w:val="en-US"/>
        </w:rPr>
        <w:t>osteoinductive</w:t>
      </w:r>
      <w:proofErr w:type="spellEnd"/>
      <w:r w:rsidRPr="006D49C6">
        <w:rPr>
          <w:rFonts w:ascii="Times New Roman" w:hAnsi="Times New Roman" w:cs="Times New Roman"/>
          <w:sz w:val="28"/>
          <w:szCs w:val="28"/>
          <w:lang w:val="en-US"/>
        </w:rPr>
        <w:t xml:space="preserve"> potential, adequate structure and mechanical strength, but also guarantees the safety of the recipient due to the high level of sterility of the plastic material.</w:t>
      </w:r>
    </w:p>
    <w:p w:rsidR="006D49C6" w:rsidRDefault="006D49C6" w:rsidP="00290438">
      <w:pPr>
        <w:spacing w:after="0"/>
        <w:ind w:firstLine="708"/>
        <w:jc w:val="both"/>
        <w:rPr>
          <w:rFonts w:ascii="Times New Roman" w:hAnsi="Times New Roman" w:cs="Times New Roman"/>
          <w:sz w:val="28"/>
          <w:szCs w:val="28"/>
          <w:lang w:val="en-US"/>
        </w:rPr>
      </w:pPr>
      <w:r w:rsidRPr="006D49C6">
        <w:rPr>
          <w:rFonts w:ascii="Times New Roman" w:hAnsi="Times New Roman" w:cs="Times New Roman"/>
          <w:sz w:val="28"/>
          <w:szCs w:val="28"/>
          <w:lang w:val="en-US"/>
        </w:rPr>
        <w:t>Among the currently used technologies for the sterilization of biomaterials, radiation exposures occupy an increasing volume [1]. However, the presence of pronounced dose-dependent side effects that can lead to deterioration of all of the above vital properties and characteristics of bone implants determines the need for further improvement of radiation technologies.</w:t>
      </w:r>
    </w:p>
    <w:p w:rsidR="00290438" w:rsidRDefault="00290438" w:rsidP="00290438">
      <w:pPr>
        <w:spacing w:after="0"/>
        <w:ind w:firstLine="708"/>
        <w:jc w:val="both"/>
        <w:rPr>
          <w:rFonts w:ascii="Times New Roman" w:hAnsi="Times New Roman" w:cs="Times New Roman"/>
          <w:sz w:val="28"/>
          <w:szCs w:val="28"/>
          <w:lang w:val="en-US"/>
        </w:rPr>
      </w:pPr>
      <w:r w:rsidRPr="00290438">
        <w:rPr>
          <w:rFonts w:ascii="Times New Roman" w:hAnsi="Times New Roman" w:cs="Times New Roman"/>
          <w:sz w:val="28"/>
          <w:szCs w:val="28"/>
          <w:lang w:val="en-US"/>
        </w:rPr>
        <w:t xml:space="preserve">One of the promising solutions is the development of combined technologies that combine, along with radiation treatment, other types of </w:t>
      </w:r>
      <w:proofErr w:type="spellStart"/>
      <w:r w:rsidRPr="00290438">
        <w:rPr>
          <w:rFonts w:ascii="Times New Roman" w:hAnsi="Times New Roman" w:cs="Times New Roman"/>
          <w:sz w:val="28"/>
          <w:szCs w:val="28"/>
          <w:lang w:val="en-US"/>
        </w:rPr>
        <w:t>physico</w:t>
      </w:r>
      <w:proofErr w:type="spellEnd"/>
      <w:r w:rsidRPr="00290438">
        <w:rPr>
          <w:rFonts w:ascii="Times New Roman" w:hAnsi="Times New Roman" w:cs="Times New Roman"/>
          <w:sz w:val="28"/>
          <w:szCs w:val="28"/>
          <w:lang w:val="en-US"/>
        </w:rPr>
        <w:t xml:space="preserve">-chemical effects with a pronounced resultant synergism of sterilization action. As the author's research has shown, one of such promising combinations is two-stage treatment (ozone + radiation) [2]. Further development and improvement of the new technology is carried out in several directions. Firstly, the optimization of the impact parameters at each of the stages. Secondly, the choice of optimal sources (ozone, radiation) effects to ensure the quality of manufactured bone implants, including the characteristics of the surface layer of bone samples [3,4] (relief, </w:t>
      </w:r>
      <w:proofErr w:type="spellStart"/>
      <w:r w:rsidRPr="00290438">
        <w:rPr>
          <w:rFonts w:ascii="Times New Roman" w:hAnsi="Times New Roman" w:cs="Times New Roman"/>
          <w:sz w:val="28"/>
          <w:szCs w:val="28"/>
          <w:lang w:val="en-US"/>
        </w:rPr>
        <w:t>microarchitectonics</w:t>
      </w:r>
      <w:proofErr w:type="spellEnd"/>
      <w:r w:rsidRPr="00290438">
        <w:rPr>
          <w:rFonts w:ascii="Times New Roman" w:hAnsi="Times New Roman" w:cs="Times New Roman"/>
          <w:sz w:val="28"/>
          <w:szCs w:val="28"/>
          <w:lang w:val="en-US"/>
        </w:rPr>
        <w:t>, mechanical characteristics, elemental composition, etc.).</w:t>
      </w:r>
    </w:p>
    <w:p w:rsidR="00B90969" w:rsidRDefault="00290438" w:rsidP="00B90969">
      <w:pPr>
        <w:spacing w:after="0"/>
        <w:ind w:firstLine="708"/>
        <w:jc w:val="both"/>
        <w:rPr>
          <w:rFonts w:ascii="Times New Roman" w:hAnsi="Times New Roman" w:cs="Times New Roman"/>
          <w:sz w:val="28"/>
          <w:szCs w:val="28"/>
          <w:lang w:val="en-US"/>
        </w:rPr>
      </w:pPr>
      <w:r w:rsidRPr="00290438">
        <w:rPr>
          <w:rFonts w:ascii="Times New Roman" w:hAnsi="Times New Roman" w:cs="Times New Roman"/>
          <w:sz w:val="28"/>
          <w:szCs w:val="28"/>
          <w:lang w:val="en-US"/>
        </w:rPr>
        <w:t>This research has been supported by the Interdisciplinary Scientific and Educational School of Moscow University «Photonic and Quantum technologies. Digital medicine».</w:t>
      </w:r>
    </w:p>
    <w:p w:rsidR="00B90969" w:rsidRDefault="00B90969" w:rsidP="00B90969">
      <w:pPr>
        <w:spacing w:after="0"/>
        <w:ind w:firstLine="708"/>
        <w:jc w:val="both"/>
        <w:rPr>
          <w:rFonts w:ascii="Times New Roman" w:hAnsi="Times New Roman" w:cs="Times New Roman"/>
          <w:sz w:val="28"/>
          <w:szCs w:val="28"/>
          <w:lang w:val="en-US"/>
        </w:rPr>
      </w:pPr>
    </w:p>
    <w:p w:rsidR="00290438" w:rsidRPr="00290438" w:rsidRDefault="00290438" w:rsidP="00290438">
      <w:pPr>
        <w:numPr>
          <w:ilvl w:val="0"/>
          <w:numId w:val="1"/>
        </w:numPr>
        <w:spacing w:after="0" w:line="240" w:lineRule="auto"/>
        <w:ind w:left="284" w:hanging="284"/>
        <w:jc w:val="both"/>
        <w:rPr>
          <w:rFonts w:ascii="Times New Roman" w:eastAsia="Calibri" w:hAnsi="Times New Roman" w:cs="Times New Roman"/>
          <w:sz w:val="24"/>
          <w:szCs w:val="24"/>
          <w:lang w:val="en-US" w:eastAsia="ru-RU"/>
        </w:rPr>
      </w:pPr>
      <w:proofErr w:type="spellStart"/>
      <w:r w:rsidRPr="00290438">
        <w:rPr>
          <w:rFonts w:ascii="Times New Roman" w:eastAsia="Calibri" w:hAnsi="Times New Roman" w:cs="Times New Roman"/>
          <w:sz w:val="24"/>
          <w:szCs w:val="24"/>
          <w:lang w:val="en-US" w:eastAsia="ru-RU"/>
        </w:rPr>
        <w:t>V.</w:t>
      </w:r>
      <w:proofErr w:type="gramStart"/>
      <w:r w:rsidRPr="00290438">
        <w:rPr>
          <w:rFonts w:ascii="Times New Roman" w:eastAsia="Calibri" w:hAnsi="Times New Roman" w:cs="Times New Roman"/>
          <w:sz w:val="24"/>
          <w:szCs w:val="24"/>
          <w:lang w:val="en-US" w:eastAsia="ru-RU"/>
        </w:rPr>
        <w:t>V.Rozanov</w:t>
      </w:r>
      <w:proofErr w:type="spellEnd"/>
      <w:proofErr w:type="gramEnd"/>
      <w:r w:rsidRPr="00290438">
        <w:rPr>
          <w:rFonts w:ascii="Times New Roman" w:eastAsia="Calibri" w:hAnsi="Times New Roman" w:cs="Times New Roman"/>
          <w:sz w:val="24"/>
          <w:szCs w:val="24"/>
          <w:lang w:val="en-US" w:eastAsia="ru-RU"/>
        </w:rPr>
        <w:t xml:space="preserve">, </w:t>
      </w:r>
      <w:proofErr w:type="spellStart"/>
      <w:r w:rsidRPr="00290438">
        <w:rPr>
          <w:rFonts w:ascii="Times New Roman" w:eastAsia="Calibri" w:hAnsi="Times New Roman" w:cs="Times New Roman"/>
          <w:sz w:val="24"/>
          <w:szCs w:val="24"/>
          <w:lang w:val="en-US" w:eastAsia="ru-RU"/>
        </w:rPr>
        <w:t>I.V.Matveichuk</w:t>
      </w:r>
      <w:proofErr w:type="spellEnd"/>
      <w:r w:rsidRPr="00290438">
        <w:rPr>
          <w:rFonts w:ascii="Times New Roman" w:eastAsia="Calibri" w:hAnsi="Times New Roman" w:cs="Times New Roman"/>
          <w:sz w:val="24"/>
          <w:szCs w:val="24"/>
          <w:lang w:val="en-US" w:eastAsia="ru-RU"/>
        </w:rPr>
        <w:t xml:space="preserve"> </w:t>
      </w:r>
      <w:r w:rsidR="00C1059D">
        <w:rPr>
          <w:rFonts w:ascii="Times New Roman" w:eastAsia="Calibri" w:hAnsi="Times New Roman" w:cs="Times New Roman"/>
          <w:sz w:val="24"/>
          <w:szCs w:val="24"/>
          <w:lang w:val="en-US" w:eastAsia="ru-RU"/>
        </w:rPr>
        <w:t>.</w:t>
      </w:r>
      <w:r w:rsidRPr="00290438">
        <w:rPr>
          <w:rFonts w:ascii="Times New Roman" w:eastAsia="Calibri" w:hAnsi="Times New Roman" w:cs="Times New Roman"/>
          <w:sz w:val="24"/>
          <w:szCs w:val="24"/>
          <w:lang w:val="en-US" w:eastAsia="ru-RU"/>
        </w:rPr>
        <w:t xml:space="preserve"> </w:t>
      </w:r>
      <w:r w:rsidR="00B90969">
        <w:rPr>
          <w:rFonts w:ascii="Times New Roman" w:eastAsia="Calibri" w:hAnsi="Times New Roman" w:cs="Times New Roman"/>
          <w:sz w:val="24"/>
          <w:szCs w:val="24"/>
          <w:lang w:val="en"/>
        </w:rPr>
        <w:t>Clinical Medicine Almanac,</w:t>
      </w:r>
      <w:bookmarkStart w:id="0" w:name="_GoBack"/>
      <w:bookmarkEnd w:id="0"/>
      <w:r w:rsidR="00C1059D">
        <w:rPr>
          <w:rFonts w:ascii="Times New Roman" w:eastAsia="Calibri" w:hAnsi="Times New Roman" w:cs="Times New Roman"/>
          <w:sz w:val="24"/>
          <w:szCs w:val="24"/>
          <w:lang w:val="en"/>
        </w:rPr>
        <w:t xml:space="preserve"> 47, 7</w:t>
      </w:r>
      <w:r w:rsidRPr="00290438">
        <w:rPr>
          <w:rFonts w:ascii="Times New Roman" w:eastAsia="Calibri" w:hAnsi="Times New Roman" w:cs="Times New Roman"/>
          <w:sz w:val="24"/>
          <w:szCs w:val="24"/>
          <w:lang w:val="en"/>
        </w:rPr>
        <w:t>.</w:t>
      </w:r>
      <w:r w:rsidR="00C1059D" w:rsidRPr="00C1059D">
        <w:rPr>
          <w:rFonts w:ascii="Times New Roman" w:eastAsia="Calibri" w:hAnsi="Times New Roman" w:cs="Times New Roman"/>
          <w:sz w:val="24"/>
          <w:szCs w:val="24"/>
          <w:lang w:val="en"/>
        </w:rPr>
        <w:t xml:space="preserve"> </w:t>
      </w:r>
      <w:r w:rsidR="00C1059D">
        <w:rPr>
          <w:rFonts w:ascii="Times New Roman" w:eastAsia="Calibri" w:hAnsi="Times New Roman" w:cs="Times New Roman"/>
          <w:sz w:val="24"/>
          <w:szCs w:val="24"/>
          <w:lang w:val="en"/>
        </w:rPr>
        <w:t>(</w:t>
      </w:r>
      <w:r w:rsidR="00C1059D" w:rsidRPr="00290438">
        <w:rPr>
          <w:rFonts w:ascii="Times New Roman" w:eastAsia="Calibri" w:hAnsi="Times New Roman" w:cs="Times New Roman"/>
          <w:sz w:val="24"/>
          <w:szCs w:val="24"/>
          <w:lang w:val="en"/>
        </w:rPr>
        <w:t>2019</w:t>
      </w:r>
      <w:r w:rsidR="00C1059D">
        <w:rPr>
          <w:rFonts w:ascii="Times New Roman" w:eastAsia="Calibri" w:hAnsi="Times New Roman" w:cs="Times New Roman"/>
          <w:sz w:val="24"/>
          <w:szCs w:val="24"/>
          <w:lang w:val="en"/>
        </w:rPr>
        <w:t>).</w:t>
      </w:r>
    </w:p>
    <w:p w:rsidR="00290438" w:rsidRPr="00290438" w:rsidRDefault="00290438" w:rsidP="00290438">
      <w:pPr>
        <w:numPr>
          <w:ilvl w:val="0"/>
          <w:numId w:val="1"/>
        </w:numPr>
        <w:spacing w:after="0" w:line="240" w:lineRule="auto"/>
        <w:ind w:left="284" w:hanging="284"/>
        <w:jc w:val="both"/>
        <w:rPr>
          <w:rFonts w:ascii="Times New Roman" w:eastAsia="Calibri" w:hAnsi="Times New Roman" w:cs="Times New Roman"/>
          <w:sz w:val="24"/>
          <w:szCs w:val="24"/>
          <w:shd w:val="clear" w:color="auto" w:fill="FFFFFF"/>
          <w:lang w:val="en-US"/>
        </w:rPr>
      </w:pPr>
      <w:proofErr w:type="spellStart"/>
      <w:r w:rsidRPr="00290438">
        <w:rPr>
          <w:rFonts w:ascii="Times New Roman" w:eastAsia="Calibri" w:hAnsi="Times New Roman" w:cs="Times New Roman"/>
          <w:sz w:val="24"/>
          <w:szCs w:val="24"/>
          <w:lang w:val="en-US" w:eastAsia="ru-RU"/>
        </w:rPr>
        <w:t>I.</w:t>
      </w:r>
      <w:proofErr w:type="gramStart"/>
      <w:r w:rsidRPr="00290438">
        <w:rPr>
          <w:rFonts w:ascii="Times New Roman" w:eastAsia="Calibri" w:hAnsi="Times New Roman" w:cs="Times New Roman"/>
          <w:sz w:val="24"/>
          <w:szCs w:val="24"/>
          <w:lang w:val="en-US" w:eastAsia="ru-RU"/>
        </w:rPr>
        <w:t>V.Matveichuk</w:t>
      </w:r>
      <w:proofErr w:type="spellEnd"/>
      <w:proofErr w:type="gramEnd"/>
      <w:r w:rsidRPr="00290438">
        <w:rPr>
          <w:rFonts w:ascii="Times New Roman" w:eastAsia="Calibri" w:hAnsi="Times New Roman" w:cs="Times New Roman"/>
          <w:sz w:val="24"/>
          <w:szCs w:val="24"/>
          <w:lang w:val="en-US" w:eastAsia="ru-RU"/>
        </w:rPr>
        <w:t xml:space="preserve">, </w:t>
      </w:r>
      <w:proofErr w:type="spellStart"/>
      <w:r w:rsidRPr="00290438">
        <w:rPr>
          <w:rFonts w:ascii="Times New Roman" w:eastAsia="Calibri" w:hAnsi="Times New Roman" w:cs="Times New Roman"/>
          <w:sz w:val="24"/>
          <w:szCs w:val="24"/>
          <w:lang w:val="en-US" w:eastAsia="ru-RU"/>
        </w:rPr>
        <w:t>V.V.Rozanov</w:t>
      </w:r>
      <w:proofErr w:type="spellEnd"/>
      <w:r w:rsidRPr="00290438">
        <w:rPr>
          <w:rFonts w:ascii="Times New Roman" w:eastAsia="Calibri" w:hAnsi="Times New Roman" w:cs="Times New Roman"/>
          <w:sz w:val="24"/>
          <w:szCs w:val="24"/>
          <w:lang w:val="en-US" w:eastAsia="ru-RU"/>
        </w:rPr>
        <w:t xml:space="preserve">, </w:t>
      </w:r>
      <w:proofErr w:type="spellStart"/>
      <w:r w:rsidRPr="00290438">
        <w:rPr>
          <w:rFonts w:ascii="Times New Roman" w:eastAsia="Calibri" w:hAnsi="Times New Roman" w:cs="Times New Roman"/>
          <w:sz w:val="24"/>
          <w:szCs w:val="24"/>
          <w:lang w:val="en-US" w:eastAsia="ru-RU"/>
        </w:rPr>
        <w:t>I.K.Gordonova</w:t>
      </w:r>
      <w:proofErr w:type="spellEnd"/>
      <w:r w:rsidRPr="00290438">
        <w:rPr>
          <w:rFonts w:ascii="Times New Roman" w:eastAsia="Calibri" w:hAnsi="Times New Roman" w:cs="Times New Roman"/>
          <w:sz w:val="24"/>
          <w:szCs w:val="24"/>
          <w:lang w:val="en-US" w:eastAsia="ru-RU"/>
        </w:rPr>
        <w:t xml:space="preserve"> et al. </w:t>
      </w:r>
      <w:r w:rsidRPr="00290438">
        <w:rPr>
          <w:rFonts w:ascii="Times New Roman" w:eastAsia="Calibri" w:hAnsi="Times New Roman" w:cs="Times New Roman"/>
          <w:sz w:val="24"/>
          <w:szCs w:val="24"/>
          <w:lang w:val="en-US"/>
        </w:rPr>
        <w:t xml:space="preserve">Patent of Russian Federation № </w:t>
      </w:r>
      <w:r w:rsidRPr="00290438">
        <w:rPr>
          <w:rFonts w:ascii="Times New Roman" w:eastAsia="Calibri" w:hAnsi="Times New Roman" w:cs="Times New Roman"/>
          <w:sz w:val="24"/>
          <w:szCs w:val="24"/>
          <w:shd w:val="clear" w:color="auto" w:fill="FFFFFF"/>
          <w:lang w:val="en-US"/>
        </w:rPr>
        <w:t>26</w:t>
      </w:r>
    </w:p>
    <w:p w:rsidR="00290438" w:rsidRPr="00290438" w:rsidRDefault="00290438" w:rsidP="00290438">
      <w:pPr>
        <w:spacing w:after="0" w:line="240" w:lineRule="auto"/>
        <w:ind w:left="284" w:hanging="284"/>
        <w:jc w:val="both"/>
        <w:rPr>
          <w:rFonts w:ascii="Times New Roman" w:eastAsia="Calibri" w:hAnsi="Times New Roman" w:cs="Times New Roman"/>
          <w:sz w:val="24"/>
          <w:szCs w:val="24"/>
          <w:lang w:val="en-US"/>
        </w:rPr>
      </w:pPr>
      <w:r w:rsidRPr="00290438">
        <w:rPr>
          <w:rFonts w:ascii="Times New Roman" w:eastAsia="Calibri" w:hAnsi="Times New Roman" w:cs="Times New Roman"/>
          <w:sz w:val="24"/>
          <w:szCs w:val="24"/>
          <w:shd w:val="clear" w:color="auto" w:fill="FFFFFF"/>
          <w:lang w:val="en-US"/>
        </w:rPr>
        <w:t xml:space="preserve"> 30464, </w:t>
      </w:r>
      <w:r w:rsidRPr="00290438">
        <w:rPr>
          <w:rFonts w:ascii="Times New Roman" w:eastAsia="Calibri" w:hAnsi="Times New Roman" w:cs="Times New Roman"/>
          <w:sz w:val="24"/>
          <w:szCs w:val="24"/>
          <w:lang w:val="en-US"/>
        </w:rPr>
        <w:t>(29.07.2016).</w:t>
      </w:r>
    </w:p>
    <w:p w:rsidR="00290438" w:rsidRPr="00290438" w:rsidRDefault="00290438" w:rsidP="00290438">
      <w:pPr>
        <w:numPr>
          <w:ilvl w:val="0"/>
          <w:numId w:val="1"/>
        </w:numPr>
        <w:spacing w:after="0" w:line="240" w:lineRule="auto"/>
        <w:ind w:left="284" w:hanging="284"/>
        <w:jc w:val="both"/>
        <w:rPr>
          <w:rFonts w:ascii="Times New Roman" w:eastAsia="Calibri" w:hAnsi="Times New Roman" w:cs="Times New Roman"/>
          <w:sz w:val="24"/>
          <w:szCs w:val="24"/>
          <w:lang w:val="en-US" w:eastAsia="ru-RU"/>
        </w:rPr>
      </w:pPr>
      <w:proofErr w:type="spellStart"/>
      <w:r w:rsidRPr="00290438">
        <w:rPr>
          <w:rFonts w:ascii="Times New Roman" w:eastAsia="Calibri" w:hAnsi="Times New Roman" w:cs="Times New Roman"/>
          <w:sz w:val="24"/>
          <w:szCs w:val="24"/>
          <w:lang w:val="en-US" w:eastAsia="ru-RU"/>
        </w:rPr>
        <w:t>V.</w:t>
      </w:r>
      <w:proofErr w:type="gramStart"/>
      <w:r w:rsidRPr="00290438">
        <w:rPr>
          <w:rFonts w:ascii="Times New Roman" w:eastAsia="Calibri" w:hAnsi="Times New Roman" w:cs="Times New Roman"/>
          <w:sz w:val="24"/>
          <w:szCs w:val="24"/>
          <w:lang w:val="en-US" w:eastAsia="ru-RU"/>
        </w:rPr>
        <w:t>V.Krasnov</w:t>
      </w:r>
      <w:proofErr w:type="spellEnd"/>
      <w:proofErr w:type="gramEnd"/>
      <w:r w:rsidRPr="00290438">
        <w:rPr>
          <w:rFonts w:ascii="Times New Roman" w:eastAsia="Calibri" w:hAnsi="Times New Roman" w:cs="Times New Roman"/>
          <w:sz w:val="24"/>
          <w:szCs w:val="24"/>
          <w:lang w:val="en-US" w:eastAsia="ru-RU"/>
        </w:rPr>
        <w:t xml:space="preserve">, </w:t>
      </w:r>
      <w:proofErr w:type="spellStart"/>
      <w:r w:rsidRPr="00290438">
        <w:rPr>
          <w:rFonts w:ascii="Times New Roman" w:eastAsia="Calibri" w:hAnsi="Times New Roman" w:cs="Times New Roman"/>
          <w:sz w:val="24"/>
          <w:szCs w:val="24"/>
          <w:lang w:val="en-US" w:eastAsia="ru-RU"/>
        </w:rPr>
        <w:t>I.V.Matveichuk</w:t>
      </w:r>
      <w:proofErr w:type="spellEnd"/>
      <w:r w:rsidRPr="00290438">
        <w:rPr>
          <w:rFonts w:ascii="Times New Roman" w:eastAsia="Calibri" w:hAnsi="Times New Roman" w:cs="Times New Roman"/>
          <w:sz w:val="24"/>
          <w:szCs w:val="24"/>
          <w:lang w:val="en-US" w:eastAsia="ru-RU"/>
        </w:rPr>
        <w:t xml:space="preserve">, </w:t>
      </w:r>
      <w:proofErr w:type="spellStart"/>
      <w:r w:rsidRPr="00290438">
        <w:rPr>
          <w:rFonts w:ascii="Times New Roman" w:eastAsia="Calibri" w:hAnsi="Times New Roman" w:cs="Times New Roman"/>
          <w:sz w:val="24"/>
          <w:szCs w:val="24"/>
          <w:lang w:val="en-US" w:eastAsia="ru-RU"/>
        </w:rPr>
        <w:t>V.V.Rozanov</w:t>
      </w:r>
      <w:proofErr w:type="spellEnd"/>
      <w:r w:rsidRPr="00290438">
        <w:rPr>
          <w:rFonts w:ascii="Times New Roman" w:eastAsia="Calibri" w:hAnsi="Times New Roman" w:cs="Times New Roman"/>
          <w:sz w:val="24"/>
          <w:szCs w:val="24"/>
          <w:lang w:val="en-US" w:eastAsia="ru-RU"/>
        </w:rPr>
        <w:t xml:space="preserve"> et al. // Genes and Cells, V. XIV, </w:t>
      </w:r>
      <w:r w:rsidRPr="00290438">
        <w:rPr>
          <w:rFonts w:ascii="Times New Roman" w:eastAsia="Calibri" w:hAnsi="Times New Roman" w:cs="Times New Roman"/>
          <w:sz w:val="24"/>
          <w:szCs w:val="24"/>
          <w:lang w:val="en"/>
        </w:rPr>
        <w:t>Suppl. P.125.</w:t>
      </w:r>
      <w:r w:rsidR="00C1059D">
        <w:rPr>
          <w:rFonts w:ascii="Times New Roman" w:eastAsia="Calibri" w:hAnsi="Times New Roman" w:cs="Times New Roman"/>
          <w:sz w:val="24"/>
          <w:szCs w:val="24"/>
          <w:lang w:val="en"/>
        </w:rPr>
        <w:t>(2019).</w:t>
      </w:r>
    </w:p>
    <w:p w:rsidR="00290438" w:rsidRPr="00290438" w:rsidRDefault="00290438" w:rsidP="00290438">
      <w:pPr>
        <w:pStyle w:val="a3"/>
        <w:numPr>
          <w:ilvl w:val="0"/>
          <w:numId w:val="1"/>
        </w:numPr>
        <w:spacing w:after="0"/>
        <w:ind w:left="284" w:hanging="284"/>
        <w:jc w:val="both"/>
        <w:rPr>
          <w:rFonts w:ascii="Times New Roman" w:hAnsi="Times New Roman" w:cs="Times New Roman"/>
          <w:sz w:val="24"/>
          <w:szCs w:val="24"/>
          <w:lang w:val="en-US"/>
        </w:rPr>
      </w:pPr>
      <w:proofErr w:type="spellStart"/>
      <w:r w:rsidRPr="00290438">
        <w:rPr>
          <w:rFonts w:ascii="Times New Roman" w:hAnsi="Times New Roman" w:cs="Times New Roman"/>
          <w:sz w:val="24"/>
          <w:szCs w:val="24"/>
          <w:lang w:val="en-US"/>
        </w:rPr>
        <w:t>Chernyaev</w:t>
      </w:r>
      <w:proofErr w:type="spellEnd"/>
      <w:r w:rsidRPr="00290438">
        <w:rPr>
          <w:rFonts w:ascii="Times New Roman" w:hAnsi="Times New Roman" w:cs="Times New Roman"/>
          <w:sz w:val="24"/>
          <w:szCs w:val="24"/>
          <w:lang w:val="en-US"/>
        </w:rPr>
        <w:t xml:space="preserve"> A.P., </w:t>
      </w:r>
      <w:proofErr w:type="spellStart"/>
      <w:r w:rsidRPr="00290438">
        <w:rPr>
          <w:rFonts w:ascii="Times New Roman" w:hAnsi="Times New Roman" w:cs="Times New Roman"/>
          <w:sz w:val="24"/>
          <w:szCs w:val="24"/>
          <w:lang w:val="en-US"/>
        </w:rPr>
        <w:t>Rozanov</w:t>
      </w:r>
      <w:proofErr w:type="spellEnd"/>
      <w:r w:rsidRPr="00290438">
        <w:rPr>
          <w:rFonts w:ascii="Times New Roman" w:hAnsi="Times New Roman" w:cs="Times New Roman"/>
          <w:sz w:val="24"/>
          <w:szCs w:val="24"/>
          <w:lang w:val="en-US"/>
        </w:rPr>
        <w:t xml:space="preserve"> V.V., </w:t>
      </w:r>
      <w:proofErr w:type="spellStart"/>
      <w:r w:rsidRPr="00290438">
        <w:rPr>
          <w:rFonts w:ascii="Times New Roman" w:hAnsi="Times New Roman" w:cs="Times New Roman"/>
          <w:sz w:val="24"/>
          <w:szCs w:val="24"/>
          <w:lang w:val="en-US"/>
        </w:rPr>
        <w:t>Beklemishev</w:t>
      </w:r>
      <w:proofErr w:type="spellEnd"/>
      <w:r w:rsidRPr="00290438">
        <w:rPr>
          <w:rFonts w:ascii="Times New Roman" w:hAnsi="Times New Roman" w:cs="Times New Roman"/>
          <w:sz w:val="24"/>
          <w:szCs w:val="24"/>
          <w:lang w:val="en-US"/>
        </w:rPr>
        <w:t xml:space="preserve"> M.K., </w:t>
      </w:r>
      <w:proofErr w:type="gramStart"/>
      <w:r w:rsidRPr="00290438">
        <w:rPr>
          <w:rFonts w:ascii="Times New Roman" w:hAnsi="Times New Roman" w:cs="Times New Roman"/>
          <w:sz w:val="24"/>
          <w:szCs w:val="24"/>
          <w:lang w:val="en-US"/>
        </w:rPr>
        <w:t>et</w:t>
      </w:r>
      <w:r w:rsidR="00EA7AAE">
        <w:rPr>
          <w:rFonts w:ascii="Times New Roman" w:hAnsi="Times New Roman" w:cs="Times New Roman"/>
          <w:sz w:val="24"/>
          <w:szCs w:val="24"/>
          <w:lang w:val="en-US"/>
        </w:rPr>
        <w:t xml:space="preserve"> </w:t>
      </w:r>
      <w:r w:rsidRPr="00290438">
        <w:rPr>
          <w:rFonts w:ascii="Times New Roman" w:hAnsi="Times New Roman" w:cs="Times New Roman"/>
          <w:sz w:val="24"/>
          <w:szCs w:val="24"/>
          <w:lang w:val="en-US"/>
        </w:rPr>
        <w:t xml:space="preserve"> al.</w:t>
      </w:r>
      <w:proofErr w:type="gramEnd"/>
      <w:r w:rsidRPr="00290438">
        <w:rPr>
          <w:rFonts w:ascii="Times New Roman" w:hAnsi="Times New Roman" w:cs="Times New Roman"/>
          <w:sz w:val="24"/>
          <w:szCs w:val="24"/>
          <w:lang w:val="en-US"/>
        </w:rPr>
        <w:t xml:space="preserve"> // Bull. Russ. Acad. Sci. </w:t>
      </w:r>
      <w:proofErr w:type="gramStart"/>
      <w:r w:rsidRPr="00290438">
        <w:rPr>
          <w:rFonts w:ascii="Times New Roman" w:hAnsi="Times New Roman" w:cs="Times New Roman"/>
          <w:sz w:val="24"/>
          <w:szCs w:val="24"/>
          <w:lang w:val="en-US"/>
        </w:rPr>
        <w:t>Phys..</w:t>
      </w:r>
      <w:proofErr w:type="gramEnd"/>
      <w:r w:rsidRPr="00290438">
        <w:rPr>
          <w:rFonts w:ascii="Times New Roman" w:hAnsi="Times New Roman" w:cs="Times New Roman"/>
          <w:sz w:val="24"/>
          <w:szCs w:val="24"/>
          <w:lang w:val="en-US"/>
        </w:rPr>
        <w:t xml:space="preserve"> 84.11. (2020)</w:t>
      </w:r>
      <w:r w:rsidR="00C1059D">
        <w:rPr>
          <w:rFonts w:ascii="Times New Roman" w:hAnsi="Times New Roman" w:cs="Times New Roman"/>
          <w:sz w:val="24"/>
          <w:szCs w:val="24"/>
          <w:lang w:val="en-US"/>
        </w:rPr>
        <w:t>.</w:t>
      </w:r>
    </w:p>
    <w:p w:rsidR="00290438" w:rsidRPr="00290438" w:rsidRDefault="00290438" w:rsidP="00290438">
      <w:pPr>
        <w:spacing w:after="0" w:line="240" w:lineRule="auto"/>
        <w:ind w:left="284" w:hanging="284"/>
        <w:jc w:val="both"/>
        <w:rPr>
          <w:rFonts w:ascii="Times New Roman" w:eastAsia="Calibri" w:hAnsi="Times New Roman" w:cs="Times New Roman"/>
          <w:sz w:val="24"/>
          <w:szCs w:val="24"/>
          <w:lang w:val="en-US" w:eastAsia="ru-RU"/>
        </w:rPr>
      </w:pPr>
    </w:p>
    <w:p w:rsidR="00290438" w:rsidRPr="00290438" w:rsidRDefault="00290438" w:rsidP="00290438">
      <w:pPr>
        <w:spacing w:after="0" w:line="240" w:lineRule="auto"/>
        <w:jc w:val="both"/>
        <w:rPr>
          <w:rFonts w:ascii="Times New Roman" w:eastAsia="Calibri" w:hAnsi="Times New Roman" w:cs="Times New Roman"/>
          <w:i/>
          <w:sz w:val="28"/>
          <w:szCs w:val="28"/>
          <w:lang w:val="en-US"/>
        </w:rPr>
      </w:pPr>
    </w:p>
    <w:p w:rsidR="00290438" w:rsidRPr="00290438" w:rsidRDefault="00290438" w:rsidP="00290438">
      <w:pPr>
        <w:spacing w:after="0" w:line="240" w:lineRule="auto"/>
        <w:ind w:left="284"/>
        <w:jc w:val="both"/>
        <w:rPr>
          <w:rFonts w:ascii="Times New Roman" w:eastAsia="Calibri" w:hAnsi="Times New Roman" w:cs="Times New Roman"/>
          <w:i/>
          <w:sz w:val="24"/>
          <w:szCs w:val="24"/>
          <w:shd w:val="clear" w:color="auto" w:fill="FFFFFF"/>
          <w:lang w:val="en-US"/>
        </w:rPr>
      </w:pPr>
    </w:p>
    <w:p w:rsidR="00290438" w:rsidRPr="006D49C6" w:rsidRDefault="00290438" w:rsidP="00290438">
      <w:pPr>
        <w:spacing w:after="0"/>
        <w:ind w:firstLine="708"/>
        <w:jc w:val="both"/>
        <w:rPr>
          <w:rFonts w:ascii="Times New Roman" w:hAnsi="Times New Roman" w:cs="Times New Roman"/>
          <w:sz w:val="28"/>
          <w:szCs w:val="28"/>
          <w:lang w:val="en-US"/>
        </w:rPr>
      </w:pPr>
    </w:p>
    <w:sectPr w:rsidR="00290438" w:rsidRPr="006D4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55BEA"/>
    <w:multiLevelType w:val="hybridMultilevel"/>
    <w:tmpl w:val="22EAB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6E75096"/>
    <w:multiLevelType w:val="hybridMultilevel"/>
    <w:tmpl w:val="9F6EF014"/>
    <w:lvl w:ilvl="0" w:tplc="CE22831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C6"/>
    <w:rsid w:val="00290438"/>
    <w:rsid w:val="00303CA8"/>
    <w:rsid w:val="006D49C6"/>
    <w:rsid w:val="00AD4C2C"/>
    <w:rsid w:val="00B90969"/>
    <w:rsid w:val="00C1059D"/>
    <w:rsid w:val="00EA7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CC8D"/>
  <w15:chartTrackingRefBased/>
  <w15:docId w15:val="{CAEE6846-7D77-468B-B618-18B005C9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rozano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364</Words>
  <Characters>2080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2022-03-31T10:51:00Z</dcterms:created>
  <dcterms:modified xsi:type="dcterms:W3CDTF">2022-03-31T11:47:00Z</dcterms:modified>
</cp:coreProperties>
</file>